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F89F7" w14:textId="519101B9" w:rsidR="00E50A37" w:rsidRPr="00A97131" w:rsidRDefault="00C157A4" w:rsidP="00E50A37">
      <w:pPr>
        <w:pStyle w:val="Nagwek2"/>
        <w:rPr>
          <w:color w:val="70AD47" w:themeColor="accent6"/>
        </w:rPr>
      </w:pPr>
      <w:bookmarkStart w:id="0" w:name="_Toc277851801"/>
      <w:r>
        <w:rPr>
          <w:color w:val="70AD47" w:themeColor="accent6"/>
        </w:rPr>
        <w:t xml:space="preserve"> </w:t>
      </w:r>
      <w:bookmarkStart w:id="1" w:name="_GoBack"/>
      <w:bookmarkEnd w:id="1"/>
      <w:r w:rsidR="00E50A37" w:rsidRPr="00A97131">
        <w:rPr>
          <w:color w:val="70AD47" w:themeColor="accent6"/>
        </w:rPr>
        <w:t>Terminarz działań związanych z wyborem terenu</w:t>
      </w:r>
      <w:bookmarkEnd w:id="0"/>
      <w:r w:rsidR="00E50A37" w:rsidRPr="00A97131">
        <w:rPr>
          <w:color w:val="70AD47" w:themeColor="accent6"/>
        </w:rPr>
        <w:t xml:space="preserve"> Zlotu ZHP w 2025 roku</w:t>
      </w:r>
    </w:p>
    <w:p w14:paraId="3B5CBF45" w14:textId="77777777" w:rsidR="00E50A37" w:rsidRPr="0067784A" w:rsidRDefault="00E50A37" w:rsidP="00E50A37"/>
    <w:tbl>
      <w:tblPr>
        <w:tblStyle w:val="Tabelalisty7kolorowaakcent6"/>
        <w:tblW w:w="0" w:type="auto"/>
        <w:tblLook w:val="0400" w:firstRow="0" w:lastRow="0" w:firstColumn="0" w:lastColumn="0" w:noHBand="0" w:noVBand="1"/>
      </w:tblPr>
      <w:tblGrid>
        <w:gridCol w:w="2470"/>
        <w:gridCol w:w="6046"/>
      </w:tblGrid>
      <w:tr w:rsidR="00E50A37" w:rsidRPr="0067784A" w14:paraId="0B95BF76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2"/>
        </w:trPr>
        <w:tc>
          <w:tcPr>
            <w:tcW w:w="2470" w:type="dxa"/>
          </w:tcPr>
          <w:p w14:paraId="702286A4" w14:textId="77777777" w:rsidR="00E50A37" w:rsidRPr="0067784A" w:rsidRDefault="00E50A37" w:rsidP="005575E2">
            <w:pPr>
              <w:rPr>
                <w:b/>
              </w:rPr>
            </w:pPr>
            <w:r>
              <w:rPr>
                <w:b/>
              </w:rPr>
              <w:t>Do 30 czerwca 2023 r.</w:t>
            </w:r>
          </w:p>
        </w:tc>
        <w:tc>
          <w:tcPr>
            <w:tcW w:w="6046" w:type="dxa"/>
          </w:tcPr>
          <w:p w14:paraId="779433D7" w14:textId="77777777" w:rsidR="00E50A37" w:rsidRPr="0067784A" w:rsidRDefault="00E50A37" w:rsidP="005575E2">
            <w:r>
              <w:t>Przesłanie</w:t>
            </w:r>
            <w:r w:rsidRPr="0067784A">
              <w:t xml:space="preserve"> </w:t>
            </w:r>
            <w:r>
              <w:t>za pośrednictwem chorągwi do</w:t>
            </w:r>
            <w:r w:rsidRPr="0067784A">
              <w:t xml:space="preserve"> Głównej Kwatery Związku Harcerstwa Polskiego szczegółowej oferty</w:t>
            </w:r>
            <w:r>
              <w:t xml:space="preserve"> samorządowej</w:t>
            </w:r>
            <w:r w:rsidRPr="0067784A">
              <w:t xml:space="preserve"> </w:t>
            </w:r>
            <w:r>
              <w:t xml:space="preserve">zgodnie z załącznikiem </w:t>
            </w:r>
          </w:p>
        </w:tc>
      </w:tr>
      <w:tr w:rsidR="00E50A37" w:rsidRPr="0067784A" w14:paraId="648BBA70" w14:textId="77777777" w:rsidTr="005575E2">
        <w:trPr>
          <w:trHeight w:val="61"/>
        </w:trPr>
        <w:tc>
          <w:tcPr>
            <w:tcW w:w="2470" w:type="dxa"/>
          </w:tcPr>
          <w:p w14:paraId="0ADECB31" w14:textId="77777777" w:rsidR="00E50A37" w:rsidRPr="0067784A" w:rsidRDefault="00E50A37" w:rsidP="005575E2">
            <w:pPr>
              <w:rPr>
                <w:b/>
              </w:rPr>
            </w:pPr>
            <w:r>
              <w:rPr>
                <w:b/>
              </w:rPr>
              <w:t>1-31</w:t>
            </w:r>
            <w:r w:rsidRPr="0067784A">
              <w:rPr>
                <w:b/>
              </w:rPr>
              <w:t xml:space="preserve"> lipca 20</w:t>
            </w:r>
            <w:r>
              <w:rPr>
                <w:b/>
              </w:rPr>
              <w:t>23</w:t>
            </w:r>
            <w:r w:rsidRPr="0067784A">
              <w:rPr>
                <w:b/>
              </w:rPr>
              <w:t xml:space="preserve"> r.</w:t>
            </w:r>
          </w:p>
        </w:tc>
        <w:tc>
          <w:tcPr>
            <w:tcW w:w="6046" w:type="dxa"/>
          </w:tcPr>
          <w:p w14:paraId="2025C88E" w14:textId="77777777" w:rsidR="00E50A37" w:rsidRPr="0067784A" w:rsidRDefault="00E50A37" w:rsidP="005575E2">
            <w:r w:rsidRPr="0067784A">
              <w:t>Konsultacje ofert</w:t>
            </w:r>
            <w:r>
              <w:t xml:space="preserve"> w Głównej Kwaterze ZHP</w:t>
            </w:r>
          </w:p>
        </w:tc>
      </w:tr>
      <w:tr w:rsidR="00E50A37" w:rsidRPr="0067784A" w14:paraId="0F7DAA2E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tcW w:w="2470" w:type="dxa"/>
          </w:tcPr>
          <w:p w14:paraId="5F7C4622" w14:textId="77777777" w:rsidR="00E50A37" w:rsidRPr="0067784A" w:rsidRDefault="00E50A37" w:rsidP="005575E2">
            <w:pPr>
              <w:rPr>
                <w:b/>
              </w:rPr>
            </w:pPr>
            <w:r>
              <w:rPr>
                <w:b/>
              </w:rPr>
              <w:t>1 sierpnia</w:t>
            </w:r>
            <w:r w:rsidRPr="0067784A">
              <w:rPr>
                <w:b/>
              </w:rPr>
              <w:t xml:space="preserve"> </w:t>
            </w:r>
            <w:r>
              <w:rPr>
                <w:b/>
              </w:rPr>
              <w:t xml:space="preserve">– 15 września </w:t>
            </w:r>
            <w:r w:rsidRPr="0067784A">
              <w:rPr>
                <w:b/>
              </w:rPr>
              <w:t>20</w:t>
            </w:r>
            <w:r>
              <w:rPr>
                <w:b/>
              </w:rPr>
              <w:t>23</w:t>
            </w:r>
            <w:r w:rsidRPr="0067784A">
              <w:rPr>
                <w:b/>
              </w:rPr>
              <w:t xml:space="preserve"> r.</w:t>
            </w:r>
          </w:p>
        </w:tc>
        <w:tc>
          <w:tcPr>
            <w:tcW w:w="6046" w:type="dxa"/>
          </w:tcPr>
          <w:p w14:paraId="3D9B7253" w14:textId="77777777" w:rsidR="00E50A37" w:rsidRPr="0067784A" w:rsidRDefault="00E50A37" w:rsidP="005575E2">
            <w:r w:rsidRPr="0067784A">
              <w:t>Jednodniowa wizytacja w proponowanym terenie, spotkanie z pełnomocnymi przedstawicielami samorządu (wszystkich szczebli)</w:t>
            </w:r>
          </w:p>
        </w:tc>
      </w:tr>
      <w:tr w:rsidR="00E50A37" w:rsidRPr="0067784A" w14:paraId="6A8D24FF" w14:textId="77777777" w:rsidTr="005575E2">
        <w:trPr>
          <w:trHeight w:val="61"/>
        </w:trPr>
        <w:tc>
          <w:tcPr>
            <w:tcW w:w="2470" w:type="dxa"/>
          </w:tcPr>
          <w:p w14:paraId="62F659E3" w14:textId="77777777" w:rsidR="00E50A37" w:rsidRPr="0067784A" w:rsidRDefault="00E50A37" w:rsidP="005575E2">
            <w:pPr>
              <w:rPr>
                <w:b/>
              </w:rPr>
            </w:pPr>
            <w:r>
              <w:rPr>
                <w:b/>
              </w:rPr>
              <w:t>Do 30</w:t>
            </w:r>
            <w:r w:rsidRPr="0067784A">
              <w:rPr>
                <w:b/>
              </w:rPr>
              <w:t xml:space="preserve"> </w:t>
            </w:r>
            <w:r>
              <w:rPr>
                <w:b/>
              </w:rPr>
              <w:t>września</w:t>
            </w:r>
            <w:r w:rsidRPr="0067784A">
              <w:rPr>
                <w:b/>
              </w:rPr>
              <w:t xml:space="preserve"> 20</w:t>
            </w:r>
            <w:r>
              <w:rPr>
                <w:b/>
              </w:rPr>
              <w:t>23</w:t>
            </w:r>
            <w:r w:rsidRPr="0067784A">
              <w:rPr>
                <w:b/>
              </w:rPr>
              <w:t xml:space="preserve"> r.</w:t>
            </w:r>
          </w:p>
        </w:tc>
        <w:tc>
          <w:tcPr>
            <w:tcW w:w="6046" w:type="dxa"/>
          </w:tcPr>
          <w:p w14:paraId="1FE335A1" w14:textId="77777777" w:rsidR="00E50A37" w:rsidRPr="0067784A" w:rsidRDefault="00E50A37" w:rsidP="005575E2">
            <w:r w:rsidRPr="0067784A">
              <w:t>Poufne ogłoszenie wybranej lokalizacji</w:t>
            </w:r>
          </w:p>
        </w:tc>
      </w:tr>
      <w:tr w:rsidR="00E50A37" w:rsidRPr="0067784A" w14:paraId="40AFA7D1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tcW w:w="2470" w:type="dxa"/>
          </w:tcPr>
          <w:p w14:paraId="43D13DBA" w14:textId="77777777" w:rsidR="00E50A37" w:rsidRPr="0067784A" w:rsidRDefault="00E50A37" w:rsidP="005575E2">
            <w:pPr>
              <w:rPr>
                <w:b/>
              </w:rPr>
            </w:pPr>
            <w:r>
              <w:rPr>
                <w:b/>
              </w:rPr>
              <w:t>D</w:t>
            </w:r>
            <w:r w:rsidRPr="0067784A">
              <w:rPr>
                <w:b/>
              </w:rPr>
              <w:t xml:space="preserve">o </w:t>
            </w:r>
            <w:r>
              <w:rPr>
                <w:b/>
              </w:rPr>
              <w:t>31 grudnia</w:t>
            </w:r>
            <w:r w:rsidRPr="0067784A">
              <w:rPr>
                <w:b/>
              </w:rPr>
              <w:t xml:space="preserve"> 20</w:t>
            </w:r>
            <w:r>
              <w:rPr>
                <w:b/>
              </w:rPr>
              <w:t>23</w:t>
            </w:r>
            <w:r w:rsidRPr="0067784A">
              <w:rPr>
                <w:b/>
              </w:rPr>
              <w:t xml:space="preserve"> r.</w:t>
            </w:r>
          </w:p>
        </w:tc>
        <w:tc>
          <w:tcPr>
            <w:tcW w:w="6046" w:type="dxa"/>
          </w:tcPr>
          <w:p w14:paraId="4D39E269" w14:textId="77777777" w:rsidR="00E50A37" w:rsidRPr="0067784A" w:rsidRDefault="00E50A37" w:rsidP="005575E2">
            <w:r w:rsidRPr="0067784A">
              <w:t>Podpisanie umowy strategicznej z wybranym samorządem</w:t>
            </w:r>
          </w:p>
        </w:tc>
      </w:tr>
    </w:tbl>
    <w:p w14:paraId="2DC5D651" w14:textId="77777777" w:rsidR="00E50A37" w:rsidRPr="0067784A" w:rsidRDefault="00E50A37" w:rsidP="00E50A37"/>
    <w:p w14:paraId="19BBAFA7" w14:textId="77777777" w:rsidR="00E50A37" w:rsidRPr="0067784A" w:rsidRDefault="00E50A37" w:rsidP="00E50A37"/>
    <w:p w14:paraId="504E656B" w14:textId="77777777" w:rsidR="00E50A37" w:rsidRPr="00A97131" w:rsidRDefault="00E50A37" w:rsidP="00E50A37">
      <w:pPr>
        <w:pStyle w:val="Nagwek2"/>
        <w:rPr>
          <w:color w:val="70AD47" w:themeColor="accent6"/>
        </w:rPr>
      </w:pPr>
      <w:bookmarkStart w:id="2" w:name="_Toc277851802"/>
      <w:r w:rsidRPr="00A97131">
        <w:rPr>
          <w:color w:val="70AD47" w:themeColor="accent6"/>
        </w:rPr>
        <w:lastRenderedPageBreak/>
        <w:t>Parametry fizyczne poszukiwanego terenu</w:t>
      </w:r>
      <w:bookmarkEnd w:id="2"/>
    </w:p>
    <w:p w14:paraId="6A95AC36" w14:textId="77777777" w:rsidR="00E50A37" w:rsidRPr="0067784A" w:rsidRDefault="00E50A37" w:rsidP="00E50A37"/>
    <w:tbl>
      <w:tblPr>
        <w:tblStyle w:val="Tabelalisty1jasnaakcent6"/>
        <w:tblW w:w="5000" w:type="pct"/>
        <w:tblLayout w:type="fixed"/>
        <w:tblLook w:val="0400" w:firstRow="0" w:lastRow="0" w:firstColumn="0" w:lastColumn="0" w:noHBand="0" w:noVBand="1"/>
      </w:tblPr>
      <w:tblGrid>
        <w:gridCol w:w="1932"/>
        <w:gridCol w:w="5845"/>
        <w:gridCol w:w="1249"/>
      </w:tblGrid>
      <w:tr w:rsidR="00E50A37" w:rsidRPr="0067784A" w14:paraId="2C1339F2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tcW w:w="1928" w:type="dxa"/>
            <w:vMerge w:val="restart"/>
          </w:tcPr>
          <w:p w14:paraId="0AFC7481" w14:textId="77777777" w:rsidR="00E50A37" w:rsidRPr="0067784A" w:rsidRDefault="00E50A37" w:rsidP="005575E2">
            <w:pPr>
              <w:jc w:val="left"/>
              <w:rPr>
                <w:b/>
              </w:rPr>
            </w:pPr>
            <w:r w:rsidRPr="0067784A">
              <w:rPr>
                <w:b/>
              </w:rPr>
              <w:t>Powierzchnia</w:t>
            </w:r>
          </w:p>
        </w:tc>
        <w:tc>
          <w:tcPr>
            <w:tcW w:w="5832" w:type="dxa"/>
          </w:tcPr>
          <w:p w14:paraId="120E2706" w14:textId="77777777" w:rsidR="00E50A37" w:rsidRPr="0067784A" w:rsidRDefault="00E50A37" w:rsidP="005575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67784A">
              <w:t xml:space="preserve">Teren miasteczka zlotowego o powierzchni min. 150 ha; </w:t>
            </w:r>
          </w:p>
        </w:tc>
        <w:tc>
          <w:tcPr>
            <w:tcW w:w="1246" w:type="dxa"/>
          </w:tcPr>
          <w:p w14:paraId="43FBC076" w14:textId="77777777" w:rsidR="00E50A37" w:rsidRPr="0067784A" w:rsidRDefault="00E50A37" w:rsidP="005575E2">
            <w:pPr>
              <w:rPr>
                <w:i/>
                <w:color w:val="44546A" w:themeColor="text2"/>
              </w:rPr>
            </w:pPr>
            <w:r w:rsidRPr="0067784A">
              <w:rPr>
                <w:i/>
                <w:color w:val="44546A" w:themeColor="text2"/>
              </w:rPr>
              <w:t>Warunek kluczowy</w:t>
            </w:r>
            <w:r w:rsidRPr="0067784A">
              <w:rPr>
                <w:rStyle w:val="Odwoanieprzypisudolnego"/>
                <w:color w:val="44546A" w:themeColor="text2"/>
              </w:rPr>
              <w:footnoteReference w:id="1"/>
            </w:r>
          </w:p>
        </w:tc>
      </w:tr>
      <w:tr w:rsidR="00E50A37" w:rsidRPr="0067784A" w14:paraId="2DADC1C7" w14:textId="77777777" w:rsidTr="005575E2">
        <w:trPr>
          <w:trHeight w:val="1067"/>
        </w:trPr>
        <w:tc>
          <w:tcPr>
            <w:tcW w:w="1928" w:type="dxa"/>
            <w:vMerge/>
          </w:tcPr>
          <w:p w14:paraId="78A2D2E6" w14:textId="77777777" w:rsidR="00E50A37" w:rsidRPr="0067784A" w:rsidRDefault="00E50A37" w:rsidP="005575E2">
            <w:pPr>
              <w:jc w:val="left"/>
              <w:rPr>
                <w:b/>
              </w:rPr>
            </w:pPr>
          </w:p>
        </w:tc>
        <w:tc>
          <w:tcPr>
            <w:tcW w:w="5832" w:type="dxa"/>
          </w:tcPr>
          <w:p w14:paraId="1981C787" w14:textId="77777777" w:rsidR="00E50A37" w:rsidRPr="0067784A" w:rsidRDefault="00E50A37" w:rsidP="005575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67784A">
              <w:t>Pierścień bezpieczeństwa wokół terenu miasteczka zlotowego (zwiększający powierzchnię Jamboree do ok. 180–200 ha) zamknięty dla osób postronnych;</w:t>
            </w:r>
          </w:p>
        </w:tc>
        <w:tc>
          <w:tcPr>
            <w:tcW w:w="1246" w:type="dxa"/>
          </w:tcPr>
          <w:p w14:paraId="22D05731" w14:textId="77777777" w:rsidR="00E50A37" w:rsidRPr="0067784A" w:rsidRDefault="00E50A37" w:rsidP="005575E2">
            <w:pPr>
              <w:rPr>
                <w:i/>
                <w:color w:val="44546A" w:themeColor="text2"/>
              </w:rPr>
            </w:pPr>
          </w:p>
        </w:tc>
      </w:tr>
      <w:tr w:rsidR="00E50A37" w:rsidRPr="0067784A" w14:paraId="0B55ED75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28" w:type="dxa"/>
          </w:tcPr>
          <w:p w14:paraId="7DEFB400" w14:textId="77777777" w:rsidR="00E50A37" w:rsidRPr="0067784A" w:rsidRDefault="00E50A37" w:rsidP="005575E2">
            <w:pPr>
              <w:jc w:val="left"/>
              <w:rPr>
                <w:b/>
              </w:rPr>
            </w:pPr>
            <w:r w:rsidRPr="0067784A">
              <w:rPr>
                <w:b/>
              </w:rPr>
              <w:t>Ukształtowanie terenu</w:t>
            </w:r>
          </w:p>
        </w:tc>
        <w:tc>
          <w:tcPr>
            <w:tcW w:w="5832" w:type="dxa"/>
          </w:tcPr>
          <w:p w14:paraId="6FD9537E" w14:textId="77777777" w:rsidR="00E50A37" w:rsidRPr="0067784A" w:rsidRDefault="00E50A37" w:rsidP="005575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67784A">
              <w:t>Teren płaski;</w:t>
            </w:r>
          </w:p>
          <w:p w14:paraId="7F64ED66" w14:textId="77777777" w:rsidR="00E50A37" w:rsidRPr="0067784A" w:rsidRDefault="00E50A37" w:rsidP="005575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67784A">
              <w:t xml:space="preserve">Powierzchnia niezalesiona umożliwiająca robicie namiotów dla </w:t>
            </w:r>
            <w:r>
              <w:t>20</w:t>
            </w:r>
            <w:r w:rsidRPr="0067784A">
              <w:t xml:space="preserve"> 000 osób;</w:t>
            </w:r>
          </w:p>
          <w:p w14:paraId="5DF46028" w14:textId="77777777" w:rsidR="00E50A37" w:rsidRPr="0067784A" w:rsidRDefault="00E50A37" w:rsidP="005575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67784A">
              <w:t>Urozmaicenie terenu zagajnikami, lasem, ewentualnie zbiornikiem wodnym;</w:t>
            </w:r>
          </w:p>
          <w:p w14:paraId="0319D359" w14:textId="77777777" w:rsidR="00E50A37" w:rsidRPr="0067784A" w:rsidRDefault="00E50A37" w:rsidP="005575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67784A">
              <w:t>Ukształtowanie terenu w taki sposób, aby możliwe było zorganizowanie na nim 1</w:t>
            </w:r>
            <w:r>
              <w:t>7</w:t>
            </w:r>
            <w:r w:rsidRPr="0067784A">
              <w:t xml:space="preserve"> gniazd biwakowych</w:t>
            </w:r>
            <w:r>
              <w:t>;</w:t>
            </w:r>
          </w:p>
          <w:p w14:paraId="10CDB7A1" w14:textId="77777777" w:rsidR="00E50A37" w:rsidRPr="0067784A" w:rsidRDefault="00E50A37" w:rsidP="005575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67784A">
              <w:t xml:space="preserve">Fragment terenu powinien być ukształtowany w sposób amfiteatralny ze względu na lokalizację sceny głównej (areny) dla 40 000 osób uczestniczących w Ceremonii Otwarcia i Ceremonii Zamknięcia </w:t>
            </w:r>
            <w:r>
              <w:t>Zlotu</w:t>
            </w:r>
            <w:r w:rsidRPr="0067784A">
              <w:t>;</w:t>
            </w:r>
          </w:p>
        </w:tc>
        <w:tc>
          <w:tcPr>
            <w:tcW w:w="1246" w:type="dxa"/>
          </w:tcPr>
          <w:p w14:paraId="3F0A5B1B" w14:textId="77777777" w:rsidR="00E50A37" w:rsidRPr="0067784A" w:rsidRDefault="00E50A37" w:rsidP="005575E2">
            <w:pPr>
              <w:rPr>
                <w:i/>
                <w:color w:val="44546A" w:themeColor="text2"/>
              </w:rPr>
            </w:pPr>
          </w:p>
        </w:tc>
      </w:tr>
      <w:tr w:rsidR="00E50A37" w:rsidRPr="0067784A" w14:paraId="7261F0AA" w14:textId="77777777" w:rsidTr="005575E2">
        <w:trPr>
          <w:trHeight w:val="411"/>
        </w:trPr>
        <w:tc>
          <w:tcPr>
            <w:tcW w:w="1928" w:type="dxa"/>
            <w:vMerge w:val="restart"/>
          </w:tcPr>
          <w:p w14:paraId="7A836263" w14:textId="77777777" w:rsidR="00E50A37" w:rsidRPr="0067784A" w:rsidRDefault="00E50A37" w:rsidP="005575E2">
            <w:pPr>
              <w:jc w:val="left"/>
              <w:rPr>
                <w:b/>
              </w:rPr>
            </w:pPr>
            <w:r w:rsidRPr="0067784A">
              <w:rPr>
                <w:b/>
              </w:rPr>
              <w:t>Położenie</w:t>
            </w:r>
          </w:p>
        </w:tc>
        <w:tc>
          <w:tcPr>
            <w:tcW w:w="5832" w:type="dxa"/>
          </w:tcPr>
          <w:p w14:paraId="1D627BB5" w14:textId="77777777" w:rsidR="00E50A37" w:rsidRPr="0067784A" w:rsidRDefault="00E50A37" w:rsidP="005575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67784A">
              <w:t>Węzeł kolejowy w odległości nie większej niż 1</w:t>
            </w:r>
            <w:r>
              <w:t>0</w:t>
            </w:r>
            <w:r w:rsidRPr="0067784A">
              <w:t>0 km;</w:t>
            </w:r>
          </w:p>
        </w:tc>
        <w:tc>
          <w:tcPr>
            <w:tcW w:w="1246" w:type="dxa"/>
          </w:tcPr>
          <w:p w14:paraId="66309F73" w14:textId="77777777" w:rsidR="00E50A37" w:rsidRPr="0067784A" w:rsidRDefault="00E50A37" w:rsidP="005575E2">
            <w:pPr>
              <w:rPr>
                <w:i/>
                <w:color w:val="44546A" w:themeColor="text2"/>
              </w:rPr>
            </w:pPr>
            <w:r w:rsidRPr="0067784A">
              <w:rPr>
                <w:i/>
                <w:color w:val="44546A" w:themeColor="text2"/>
              </w:rPr>
              <w:t>Warunek kluczowy</w:t>
            </w:r>
          </w:p>
        </w:tc>
      </w:tr>
      <w:tr w:rsidR="00E50A37" w:rsidRPr="0067784A" w14:paraId="51123107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tcW w:w="1928" w:type="dxa"/>
            <w:vMerge/>
          </w:tcPr>
          <w:p w14:paraId="325AAD8F" w14:textId="77777777" w:rsidR="00E50A37" w:rsidRPr="0067784A" w:rsidRDefault="00E50A37" w:rsidP="005575E2">
            <w:pPr>
              <w:jc w:val="left"/>
              <w:rPr>
                <w:b/>
              </w:rPr>
            </w:pPr>
          </w:p>
        </w:tc>
        <w:tc>
          <w:tcPr>
            <w:tcW w:w="5832" w:type="dxa"/>
          </w:tcPr>
          <w:p w14:paraId="5BC10DE8" w14:textId="77777777" w:rsidR="00E50A37" w:rsidRPr="00A97131" w:rsidRDefault="00E50A37" w:rsidP="005575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  <w:rPr>
                <w:lang w:val="cs-CZ"/>
              </w:rPr>
            </w:pPr>
            <w:r w:rsidRPr="0067784A">
              <w:t xml:space="preserve">Dostęp do miasteczka </w:t>
            </w:r>
            <w:r>
              <w:t>zlotowego</w:t>
            </w:r>
            <w:r w:rsidRPr="0067784A">
              <w:t xml:space="preserve"> co najmniej z drogi dwupasmowej;</w:t>
            </w:r>
          </w:p>
        </w:tc>
        <w:tc>
          <w:tcPr>
            <w:tcW w:w="1246" w:type="dxa"/>
          </w:tcPr>
          <w:p w14:paraId="183F57A6" w14:textId="77777777" w:rsidR="00E50A37" w:rsidRPr="0067784A" w:rsidRDefault="00E50A37" w:rsidP="005575E2">
            <w:pPr>
              <w:rPr>
                <w:i/>
                <w:color w:val="44546A" w:themeColor="text2"/>
              </w:rPr>
            </w:pPr>
          </w:p>
        </w:tc>
      </w:tr>
      <w:tr w:rsidR="00E50A37" w:rsidRPr="0067784A" w14:paraId="64D8350C" w14:textId="77777777" w:rsidTr="005575E2">
        <w:trPr>
          <w:trHeight w:val="531"/>
        </w:trPr>
        <w:tc>
          <w:tcPr>
            <w:tcW w:w="1928" w:type="dxa"/>
            <w:vMerge/>
          </w:tcPr>
          <w:p w14:paraId="41EFBC73" w14:textId="77777777" w:rsidR="00E50A37" w:rsidRPr="0067784A" w:rsidRDefault="00E50A37" w:rsidP="005575E2">
            <w:pPr>
              <w:jc w:val="left"/>
              <w:rPr>
                <w:b/>
              </w:rPr>
            </w:pPr>
          </w:p>
        </w:tc>
        <w:tc>
          <w:tcPr>
            <w:tcW w:w="5832" w:type="dxa"/>
          </w:tcPr>
          <w:p w14:paraId="251D58A0" w14:textId="77777777" w:rsidR="00E50A37" w:rsidRPr="0067784A" w:rsidRDefault="00E50A37" w:rsidP="005575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67784A">
              <w:t>Odległość od drogi ekspresowej nie większa niż 75 km;</w:t>
            </w:r>
          </w:p>
        </w:tc>
        <w:tc>
          <w:tcPr>
            <w:tcW w:w="1246" w:type="dxa"/>
          </w:tcPr>
          <w:p w14:paraId="71DDCB96" w14:textId="77777777" w:rsidR="00E50A37" w:rsidRPr="0067784A" w:rsidRDefault="00E50A37" w:rsidP="005575E2">
            <w:pPr>
              <w:rPr>
                <w:i/>
                <w:color w:val="44546A" w:themeColor="text2"/>
              </w:rPr>
            </w:pPr>
          </w:p>
        </w:tc>
      </w:tr>
      <w:tr w:rsidR="00E50A37" w:rsidRPr="0067784A" w14:paraId="1BAA2E6C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tcW w:w="1928" w:type="dxa"/>
            <w:vMerge/>
          </w:tcPr>
          <w:p w14:paraId="5577FB6E" w14:textId="77777777" w:rsidR="00E50A37" w:rsidRPr="0067784A" w:rsidRDefault="00E50A37" w:rsidP="005575E2">
            <w:pPr>
              <w:jc w:val="left"/>
              <w:rPr>
                <w:b/>
              </w:rPr>
            </w:pPr>
          </w:p>
        </w:tc>
        <w:tc>
          <w:tcPr>
            <w:tcW w:w="5832" w:type="dxa"/>
          </w:tcPr>
          <w:p w14:paraId="76F57E47" w14:textId="77777777" w:rsidR="00E50A37" w:rsidRPr="0067784A" w:rsidRDefault="00E50A37" w:rsidP="005575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67784A">
              <w:t xml:space="preserve">Teren oddalony od zabudowań mieszkalnych co najmniej o </w:t>
            </w:r>
            <w:r>
              <w:t>1</w:t>
            </w:r>
            <w:r w:rsidRPr="0067784A">
              <w:t xml:space="preserve"> km;</w:t>
            </w:r>
          </w:p>
        </w:tc>
        <w:tc>
          <w:tcPr>
            <w:tcW w:w="1246" w:type="dxa"/>
          </w:tcPr>
          <w:p w14:paraId="42FA6965" w14:textId="77777777" w:rsidR="00E50A37" w:rsidRPr="0067784A" w:rsidRDefault="00E50A37" w:rsidP="005575E2">
            <w:pPr>
              <w:rPr>
                <w:i/>
                <w:color w:val="44546A" w:themeColor="text2"/>
              </w:rPr>
            </w:pPr>
            <w:r w:rsidRPr="0067784A">
              <w:rPr>
                <w:i/>
                <w:color w:val="44546A" w:themeColor="text2"/>
              </w:rPr>
              <w:t>Warunek kluczowy</w:t>
            </w:r>
          </w:p>
        </w:tc>
      </w:tr>
      <w:tr w:rsidR="00E50A37" w:rsidRPr="0067784A" w14:paraId="52C81A32" w14:textId="77777777" w:rsidTr="005575E2">
        <w:trPr>
          <w:trHeight w:val="527"/>
        </w:trPr>
        <w:tc>
          <w:tcPr>
            <w:tcW w:w="1928" w:type="dxa"/>
            <w:vMerge/>
          </w:tcPr>
          <w:p w14:paraId="6AC399D5" w14:textId="77777777" w:rsidR="00E50A37" w:rsidRPr="0067784A" w:rsidRDefault="00E50A37" w:rsidP="005575E2">
            <w:pPr>
              <w:jc w:val="left"/>
              <w:rPr>
                <w:b/>
              </w:rPr>
            </w:pPr>
          </w:p>
        </w:tc>
        <w:tc>
          <w:tcPr>
            <w:tcW w:w="5832" w:type="dxa"/>
          </w:tcPr>
          <w:p w14:paraId="6CF16DD9" w14:textId="77777777" w:rsidR="00E50A37" w:rsidRPr="0067784A" w:rsidRDefault="00E50A37" w:rsidP="005575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67784A">
              <w:t>Odległość od śródmieścia miasta gospodarza</w:t>
            </w:r>
            <w:r w:rsidRPr="0067784A">
              <w:rPr>
                <w:rStyle w:val="Odwoanieprzypisudolnego"/>
              </w:rPr>
              <w:footnoteReference w:id="2"/>
            </w:r>
            <w:r w:rsidRPr="0067784A">
              <w:t xml:space="preserve"> nie większa niż 45 min. drogi autobusem;</w:t>
            </w:r>
          </w:p>
        </w:tc>
        <w:tc>
          <w:tcPr>
            <w:tcW w:w="1246" w:type="dxa"/>
          </w:tcPr>
          <w:p w14:paraId="05100623" w14:textId="77777777" w:rsidR="00E50A37" w:rsidRPr="0067784A" w:rsidRDefault="00E50A37" w:rsidP="005575E2">
            <w:pPr>
              <w:rPr>
                <w:i/>
                <w:color w:val="44546A" w:themeColor="text2"/>
              </w:rPr>
            </w:pPr>
          </w:p>
        </w:tc>
      </w:tr>
      <w:tr w:rsidR="00E50A37" w:rsidRPr="0067784A" w14:paraId="1847E919" w14:textId="77777777" w:rsidTr="005575E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78" w:type="dxa"/>
          <w:trHeight w:val="509"/>
        </w:trPr>
        <w:tc>
          <w:tcPr>
            <w:tcW w:w="1928" w:type="dxa"/>
            <w:vMerge/>
          </w:tcPr>
          <w:p w14:paraId="61A1D3D1" w14:textId="77777777" w:rsidR="00E50A37" w:rsidRPr="0067784A" w:rsidRDefault="00E50A37" w:rsidP="005575E2">
            <w:pPr>
              <w:jc w:val="left"/>
              <w:rPr>
                <w:b/>
              </w:rPr>
            </w:pPr>
          </w:p>
        </w:tc>
      </w:tr>
      <w:tr w:rsidR="00E50A37" w:rsidRPr="0067784A" w14:paraId="2A7EF0AD" w14:textId="77777777" w:rsidTr="005575E2">
        <w:trPr>
          <w:trHeight w:val="308"/>
        </w:trPr>
        <w:tc>
          <w:tcPr>
            <w:tcW w:w="1928" w:type="dxa"/>
            <w:vMerge w:val="restart"/>
          </w:tcPr>
          <w:p w14:paraId="19C61457" w14:textId="77777777" w:rsidR="00E50A37" w:rsidRPr="0067784A" w:rsidRDefault="00E50A37" w:rsidP="005575E2">
            <w:pPr>
              <w:jc w:val="left"/>
              <w:rPr>
                <w:b/>
              </w:rPr>
            </w:pPr>
            <w:r w:rsidRPr="0067784A">
              <w:rPr>
                <w:b/>
              </w:rPr>
              <w:t>Media i uzbrojenie terenu</w:t>
            </w:r>
          </w:p>
        </w:tc>
        <w:tc>
          <w:tcPr>
            <w:tcW w:w="5832" w:type="dxa"/>
          </w:tcPr>
          <w:p w14:paraId="5F07002E" w14:textId="77777777" w:rsidR="00E50A37" w:rsidRPr="0067784A" w:rsidRDefault="00E50A37" w:rsidP="005575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67784A">
              <w:t>Wodociąg;</w:t>
            </w:r>
          </w:p>
        </w:tc>
        <w:tc>
          <w:tcPr>
            <w:tcW w:w="1246" w:type="dxa"/>
          </w:tcPr>
          <w:p w14:paraId="2A9ED5DB" w14:textId="77777777" w:rsidR="00E50A37" w:rsidRPr="0067784A" w:rsidRDefault="00E50A37" w:rsidP="005575E2">
            <w:pPr>
              <w:rPr>
                <w:i/>
                <w:color w:val="44546A" w:themeColor="text2"/>
              </w:rPr>
            </w:pPr>
          </w:p>
        </w:tc>
      </w:tr>
      <w:tr w:rsidR="00E50A37" w:rsidRPr="0067784A" w14:paraId="2B533172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tcW w:w="1928" w:type="dxa"/>
            <w:vMerge/>
          </w:tcPr>
          <w:p w14:paraId="62E3E693" w14:textId="77777777" w:rsidR="00E50A37" w:rsidRPr="0067784A" w:rsidRDefault="00E50A37" w:rsidP="005575E2">
            <w:pPr>
              <w:jc w:val="left"/>
              <w:rPr>
                <w:b/>
              </w:rPr>
            </w:pPr>
          </w:p>
        </w:tc>
        <w:tc>
          <w:tcPr>
            <w:tcW w:w="5832" w:type="dxa"/>
          </w:tcPr>
          <w:p w14:paraId="5C118B6A" w14:textId="77777777" w:rsidR="00E50A37" w:rsidRPr="0067784A" w:rsidRDefault="00E50A37" w:rsidP="005575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67784A">
              <w:t>Kanalizacja;</w:t>
            </w:r>
          </w:p>
        </w:tc>
        <w:tc>
          <w:tcPr>
            <w:tcW w:w="1246" w:type="dxa"/>
          </w:tcPr>
          <w:p w14:paraId="281E3E92" w14:textId="77777777" w:rsidR="00E50A37" w:rsidRPr="0067784A" w:rsidRDefault="00E50A37" w:rsidP="005575E2">
            <w:pPr>
              <w:rPr>
                <w:i/>
                <w:color w:val="44546A" w:themeColor="text2"/>
              </w:rPr>
            </w:pPr>
          </w:p>
        </w:tc>
      </w:tr>
      <w:tr w:rsidR="00E50A37" w:rsidRPr="0067784A" w14:paraId="4D997F60" w14:textId="77777777" w:rsidTr="005575E2">
        <w:trPr>
          <w:trHeight w:val="347"/>
        </w:trPr>
        <w:tc>
          <w:tcPr>
            <w:tcW w:w="1928" w:type="dxa"/>
            <w:vMerge/>
          </w:tcPr>
          <w:p w14:paraId="319CA40D" w14:textId="77777777" w:rsidR="00E50A37" w:rsidRPr="0067784A" w:rsidRDefault="00E50A37" w:rsidP="005575E2">
            <w:pPr>
              <w:jc w:val="left"/>
              <w:rPr>
                <w:b/>
              </w:rPr>
            </w:pPr>
          </w:p>
        </w:tc>
        <w:tc>
          <w:tcPr>
            <w:tcW w:w="5832" w:type="dxa"/>
          </w:tcPr>
          <w:p w14:paraId="614E650E" w14:textId="77777777" w:rsidR="00E50A37" w:rsidRPr="0067784A" w:rsidRDefault="00E50A37" w:rsidP="005575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67784A">
              <w:t>Dostęp do energii elektrycznej;</w:t>
            </w:r>
          </w:p>
        </w:tc>
        <w:tc>
          <w:tcPr>
            <w:tcW w:w="1246" w:type="dxa"/>
          </w:tcPr>
          <w:p w14:paraId="1787BE3A" w14:textId="77777777" w:rsidR="00E50A37" w:rsidRPr="0067784A" w:rsidRDefault="00E50A37" w:rsidP="005575E2">
            <w:pPr>
              <w:rPr>
                <w:i/>
                <w:color w:val="44546A" w:themeColor="text2"/>
              </w:rPr>
            </w:pPr>
          </w:p>
        </w:tc>
      </w:tr>
      <w:tr w:rsidR="00E50A37" w:rsidRPr="0067784A" w14:paraId="1E9C7F95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tcW w:w="1928" w:type="dxa"/>
            <w:vMerge w:val="restart"/>
          </w:tcPr>
          <w:p w14:paraId="14B86A95" w14:textId="77777777" w:rsidR="00E50A37" w:rsidRPr="0067784A" w:rsidRDefault="00E50A37" w:rsidP="005575E2">
            <w:pPr>
              <w:jc w:val="left"/>
              <w:rPr>
                <w:b/>
              </w:rPr>
            </w:pPr>
            <w:r>
              <w:rPr>
                <w:b/>
              </w:rPr>
              <w:t>Recepcja</w:t>
            </w:r>
          </w:p>
        </w:tc>
        <w:tc>
          <w:tcPr>
            <w:tcW w:w="5832" w:type="dxa"/>
          </w:tcPr>
          <w:p w14:paraId="01DD8E67" w14:textId="77777777" w:rsidR="00E50A37" w:rsidRPr="0067784A" w:rsidRDefault="00E50A37" w:rsidP="005575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67784A">
              <w:t>Zapewnienie parkingu dla autokarów (ok. 2</w:t>
            </w:r>
            <w:r>
              <w:t>0</w:t>
            </w:r>
            <w:r w:rsidRPr="0067784A">
              <w:t xml:space="preserve">0 autokarów), gości </w:t>
            </w:r>
            <w:r>
              <w:t xml:space="preserve">zlotu </w:t>
            </w:r>
            <w:r w:rsidRPr="0067784A">
              <w:t xml:space="preserve">(średnio </w:t>
            </w:r>
            <w:r>
              <w:t>1</w:t>
            </w:r>
            <w:r w:rsidRPr="0067784A">
              <w:t xml:space="preserve"> 000 osób dziennie), pojazdów obsługi;</w:t>
            </w:r>
          </w:p>
        </w:tc>
        <w:tc>
          <w:tcPr>
            <w:tcW w:w="1246" w:type="dxa"/>
          </w:tcPr>
          <w:p w14:paraId="2BACC8B5" w14:textId="77777777" w:rsidR="00E50A37" w:rsidRPr="0067784A" w:rsidRDefault="00E50A37" w:rsidP="005575E2">
            <w:pPr>
              <w:rPr>
                <w:i/>
                <w:color w:val="44546A" w:themeColor="text2"/>
              </w:rPr>
            </w:pPr>
            <w:r w:rsidRPr="0067784A">
              <w:rPr>
                <w:i/>
                <w:color w:val="44546A" w:themeColor="text2"/>
              </w:rPr>
              <w:t>Warunek kluczowy</w:t>
            </w:r>
          </w:p>
        </w:tc>
      </w:tr>
      <w:tr w:rsidR="00E50A37" w:rsidRPr="0067784A" w14:paraId="15846056" w14:textId="77777777" w:rsidTr="005575E2">
        <w:trPr>
          <w:trHeight w:val="591"/>
        </w:trPr>
        <w:tc>
          <w:tcPr>
            <w:tcW w:w="1928" w:type="dxa"/>
            <w:vMerge/>
          </w:tcPr>
          <w:p w14:paraId="74D7279B" w14:textId="77777777" w:rsidR="00E50A37" w:rsidRPr="0067784A" w:rsidRDefault="00E50A37" w:rsidP="005575E2">
            <w:pPr>
              <w:rPr>
                <w:b/>
              </w:rPr>
            </w:pPr>
          </w:p>
        </w:tc>
        <w:tc>
          <w:tcPr>
            <w:tcW w:w="5832" w:type="dxa"/>
          </w:tcPr>
          <w:p w14:paraId="7D175326" w14:textId="77777777" w:rsidR="00E50A37" w:rsidRPr="0067784A" w:rsidRDefault="00E50A37" w:rsidP="005575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67784A">
              <w:t>Odległość nie większa ni</w:t>
            </w:r>
            <w:r>
              <w:t>ż 30 km od miasteczka zlotowego.</w:t>
            </w:r>
          </w:p>
        </w:tc>
        <w:tc>
          <w:tcPr>
            <w:tcW w:w="1246" w:type="dxa"/>
          </w:tcPr>
          <w:p w14:paraId="02DDE41A" w14:textId="77777777" w:rsidR="00E50A37" w:rsidRPr="0067784A" w:rsidRDefault="00E50A37" w:rsidP="005575E2">
            <w:pPr>
              <w:rPr>
                <w:i/>
                <w:color w:val="44546A" w:themeColor="text2"/>
              </w:rPr>
            </w:pPr>
          </w:p>
        </w:tc>
      </w:tr>
    </w:tbl>
    <w:p w14:paraId="12708123" w14:textId="77777777" w:rsidR="00E50A37" w:rsidRPr="00A97131" w:rsidRDefault="00E50A37" w:rsidP="00E50A37">
      <w:pPr>
        <w:pStyle w:val="Nagwek2"/>
        <w:rPr>
          <w:color w:val="70AD47" w:themeColor="accent6"/>
        </w:rPr>
      </w:pPr>
      <w:bookmarkStart w:id="3" w:name="_Toc277851803"/>
      <w:r w:rsidRPr="00A97131">
        <w:rPr>
          <w:color w:val="70AD47" w:themeColor="accent6"/>
        </w:rPr>
        <w:lastRenderedPageBreak/>
        <w:t>Strefy użytkowe w Miasteczku Zlotowym</w:t>
      </w:r>
      <w:bookmarkEnd w:id="3"/>
    </w:p>
    <w:p w14:paraId="0116E78C" w14:textId="77777777" w:rsidR="00E50A37" w:rsidRPr="0067784A" w:rsidRDefault="00E50A37" w:rsidP="00E50A37">
      <w:r w:rsidRPr="0067784A">
        <w:t xml:space="preserve">Miasteczko zlotowe składać się będzie z </w:t>
      </w:r>
      <w:r>
        <w:t>przestrzeni</w:t>
      </w:r>
      <w:r w:rsidRPr="0067784A">
        <w:t>, gdzie mieszkają uczestnicy, miejsc programowych oraz przestrzeni wspólnych.</w:t>
      </w:r>
    </w:p>
    <w:p w14:paraId="66BD9271" w14:textId="77777777" w:rsidR="00E50A37" w:rsidRPr="0067784A" w:rsidRDefault="00E50A37" w:rsidP="00E50A37">
      <w:r w:rsidRPr="0067784A">
        <w:t xml:space="preserve">Układ przestrzenny miasteczka będzie dostosowany do terenu wybranego na lokalizację Jamboree. </w:t>
      </w:r>
    </w:p>
    <w:p w14:paraId="11A7D5D1" w14:textId="77777777" w:rsidR="00E50A37" w:rsidRPr="0067784A" w:rsidRDefault="00E50A37" w:rsidP="00E50A37">
      <w:r w:rsidRPr="0067784A">
        <w:t>W miasteczku znajdą się następujące strefy funkcjonalne:</w:t>
      </w:r>
    </w:p>
    <w:tbl>
      <w:tblPr>
        <w:tblStyle w:val="Tabelalisty2akcent6"/>
        <w:tblW w:w="0" w:type="auto"/>
        <w:tblLook w:val="04A0" w:firstRow="1" w:lastRow="0" w:firstColumn="1" w:lastColumn="0" w:noHBand="0" w:noVBand="1"/>
      </w:tblPr>
      <w:tblGrid>
        <w:gridCol w:w="8516"/>
      </w:tblGrid>
      <w:tr w:rsidR="00E50A37" w:rsidRPr="0067784A" w14:paraId="33D963D7" w14:textId="77777777" w:rsidTr="00557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6EC26CEB" w14:textId="77777777" w:rsidR="00E50A37" w:rsidRPr="0067784A" w:rsidRDefault="00E50A37" w:rsidP="005575E2">
            <w:r>
              <w:t>Kilka gniazd:</w:t>
            </w:r>
          </w:p>
        </w:tc>
      </w:tr>
      <w:tr w:rsidR="00E50A37" w:rsidRPr="0067784A" w14:paraId="39D0D520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35D7FB4F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Punkt informacyjny</w:t>
            </w:r>
          </w:p>
        </w:tc>
      </w:tr>
      <w:tr w:rsidR="00E50A37" w:rsidRPr="0067784A" w14:paraId="0997736D" w14:textId="77777777" w:rsidTr="0055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1B8CF4C9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Toalety</w:t>
            </w:r>
          </w:p>
        </w:tc>
      </w:tr>
      <w:tr w:rsidR="00E50A37" w:rsidRPr="0067784A" w14:paraId="6AB66412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1233DD1D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Punkt poboru wody</w:t>
            </w:r>
          </w:p>
        </w:tc>
      </w:tr>
      <w:tr w:rsidR="00E50A37" w:rsidRPr="0067784A" w14:paraId="4D46A741" w14:textId="77777777" w:rsidTr="0055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7229EBC4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Prysznice</w:t>
            </w:r>
          </w:p>
        </w:tc>
      </w:tr>
      <w:tr w:rsidR="00E50A37" w:rsidRPr="0067784A" w14:paraId="3992C40F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2A8B3591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Punkt medyczny</w:t>
            </w:r>
          </w:p>
        </w:tc>
      </w:tr>
      <w:tr w:rsidR="00E50A37" w:rsidRPr="0067784A" w14:paraId="752644FD" w14:textId="77777777" w:rsidTr="0055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4E7838C2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Punkt dystrybucji żywności</w:t>
            </w:r>
          </w:p>
        </w:tc>
      </w:tr>
      <w:tr w:rsidR="00E50A37" w:rsidRPr="0067784A" w14:paraId="7F38B68F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583187EF" w14:textId="77777777" w:rsidR="00E50A37" w:rsidRPr="0067784A" w:rsidRDefault="00E50A37" w:rsidP="005575E2">
            <w:pPr>
              <w:rPr>
                <w:b w:val="0"/>
              </w:rPr>
            </w:pPr>
            <w:r>
              <w:rPr>
                <w:b w:val="0"/>
              </w:rPr>
              <w:t>Gniazda - j</w:t>
            </w:r>
            <w:r w:rsidRPr="0067784A">
              <w:rPr>
                <w:b w:val="0"/>
              </w:rPr>
              <w:t xml:space="preserve">ednostki mieszkaniowe </w:t>
            </w:r>
          </w:p>
        </w:tc>
      </w:tr>
    </w:tbl>
    <w:p w14:paraId="3DC08AE1" w14:textId="77777777" w:rsidR="00E50A37" w:rsidRPr="0067784A" w:rsidRDefault="00E50A37" w:rsidP="00E50A37">
      <w:pPr>
        <w:jc w:val="left"/>
      </w:pPr>
    </w:p>
    <w:tbl>
      <w:tblPr>
        <w:tblStyle w:val="Tabelalisty2akcent6"/>
        <w:tblW w:w="0" w:type="auto"/>
        <w:tblLook w:val="04A0" w:firstRow="1" w:lastRow="0" w:firstColumn="1" w:lastColumn="0" w:noHBand="0" w:noVBand="1"/>
      </w:tblPr>
      <w:tblGrid>
        <w:gridCol w:w="8516"/>
      </w:tblGrid>
      <w:tr w:rsidR="00E50A37" w:rsidRPr="0067784A" w14:paraId="7AED1A17" w14:textId="77777777" w:rsidTr="00557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1E9CA831" w14:textId="77777777" w:rsidR="00E50A37" w:rsidRPr="0067784A" w:rsidRDefault="00E50A37" w:rsidP="005575E2">
            <w:r w:rsidRPr="0067784A">
              <w:t xml:space="preserve"> Obóz dorosłej kadry </w:t>
            </w:r>
          </w:p>
        </w:tc>
      </w:tr>
      <w:tr w:rsidR="00E50A37" w:rsidRPr="0067784A" w14:paraId="5934BEBE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750EF0B1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 xml:space="preserve">Rejestracja </w:t>
            </w:r>
            <w:r>
              <w:rPr>
                <w:b w:val="0"/>
              </w:rPr>
              <w:t xml:space="preserve">wolontariuszy </w:t>
            </w:r>
          </w:p>
        </w:tc>
      </w:tr>
      <w:tr w:rsidR="00E50A37" w:rsidRPr="0067784A" w14:paraId="5C787500" w14:textId="77777777" w:rsidTr="0055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57867662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Toalety</w:t>
            </w:r>
          </w:p>
        </w:tc>
      </w:tr>
      <w:tr w:rsidR="00E50A37" w:rsidRPr="0067784A" w14:paraId="2ED40FCF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142D7451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Miejsca odpoczynku</w:t>
            </w:r>
          </w:p>
        </w:tc>
      </w:tr>
      <w:tr w:rsidR="00E50A37" w:rsidRPr="0067784A" w14:paraId="7E977EBD" w14:textId="77777777" w:rsidTr="0055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186F3D83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Scena</w:t>
            </w:r>
          </w:p>
        </w:tc>
      </w:tr>
      <w:tr w:rsidR="00E50A37" w:rsidRPr="0067784A" w14:paraId="5701CE50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14E602B0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Punkt medyczny</w:t>
            </w:r>
          </w:p>
        </w:tc>
      </w:tr>
    </w:tbl>
    <w:p w14:paraId="7B54ABA0" w14:textId="77777777" w:rsidR="00E50A37" w:rsidRPr="0067784A" w:rsidRDefault="00E50A37" w:rsidP="00E50A37">
      <w:pPr>
        <w:jc w:val="left"/>
      </w:pPr>
    </w:p>
    <w:tbl>
      <w:tblPr>
        <w:tblStyle w:val="Tabelalisty2akcent6"/>
        <w:tblW w:w="0" w:type="auto"/>
        <w:tblLook w:val="04A0" w:firstRow="1" w:lastRow="0" w:firstColumn="1" w:lastColumn="0" w:noHBand="0" w:noVBand="1"/>
      </w:tblPr>
      <w:tblGrid>
        <w:gridCol w:w="8516"/>
      </w:tblGrid>
      <w:tr w:rsidR="00E50A37" w:rsidRPr="0067784A" w14:paraId="5FA2D12D" w14:textId="77777777" w:rsidTr="00557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7A490DC9" w14:textId="77777777" w:rsidR="00E50A37" w:rsidRPr="0067784A" w:rsidRDefault="00E50A37" w:rsidP="005575E2">
            <w:r w:rsidRPr="0067784A">
              <w:t>Przestrzeń wspólna</w:t>
            </w:r>
          </w:p>
        </w:tc>
      </w:tr>
      <w:tr w:rsidR="00E50A37" w:rsidRPr="0067784A" w14:paraId="180164C7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043FA09D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 xml:space="preserve">Centrum </w:t>
            </w:r>
            <w:r>
              <w:rPr>
                <w:b w:val="0"/>
              </w:rPr>
              <w:t>Duchowo-Religijne</w:t>
            </w:r>
            <w:r w:rsidRPr="0067784A">
              <w:rPr>
                <w:b w:val="0"/>
              </w:rPr>
              <w:t xml:space="preserve"> </w:t>
            </w:r>
          </w:p>
        </w:tc>
      </w:tr>
      <w:tr w:rsidR="00E50A37" w:rsidRPr="0067784A" w14:paraId="4922FFC0" w14:textId="77777777" w:rsidTr="0055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0883F38C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Wioska Globalnego Rozwoju</w:t>
            </w:r>
          </w:p>
        </w:tc>
      </w:tr>
      <w:tr w:rsidR="00E50A37" w:rsidRPr="0067784A" w14:paraId="2ACD2A33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5EBA43F0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Miejsca programowe</w:t>
            </w:r>
          </w:p>
        </w:tc>
      </w:tr>
      <w:tr w:rsidR="00E50A37" w:rsidRPr="0067784A" w14:paraId="65A92432" w14:textId="77777777" w:rsidTr="0055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1BD8C278" w14:textId="77777777" w:rsidR="00E50A37" w:rsidRPr="0067784A" w:rsidRDefault="00E50A37" w:rsidP="005575E2">
            <w:pPr>
              <w:rPr>
                <w:b w:val="0"/>
              </w:rPr>
            </w:pPr>
            <w:r>
              <w:rPr>
                <w:b w:val="0"/>
              </w:rPr>
              <w:t>Food tracki</w:t>
            </w:r>
          </w:p>
        </w:tc>
      </w:tr>
      <w:tr w:rsidR="00E50A37" w:rsidRPr="0067784A" w14:paraId="0985331E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24DE919E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Market</w:t>
            </w:r>
          </w:p>
        </w:tc>
      </w:tr>
      <w:tr w:rsidR="00E50A37" w:rsidRPr="0067784A" w14:paraId="5B5E6568" w14:textId="77777777" w:rsidTr="0055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5606BBC5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lastRenderedPageBreak/>
              <w:t>Sklepy i punkty handlowo-usługowe</w:t>
            </w:r>
          </w:p>
        </w:tc>
      </w:tr>
      <w:tr w:rsidR="00E50A37" w:rsidRPr="0067784A" w14:paraId="78CBE0F6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4F6535C0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Poczta</w:t>
            </w:r>
          </w:p>
        </w:tc>
      </w:tr>
      <w:tr w:rsidR="00E50A37" w:rsidRPr="0067784A" w14:paraId="5DC06FF6" w14:textId="77777777" w:rsidTr="0055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408231E2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Radio FM</w:t>
            </w:r>
          </w:p>
        </w:tc>
      </w:tr>
      <w:tr w:rsidR="00E50A37" w:rsidRPr="0067784A" w14:paraId="5BEE09B6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3A94076F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 xml:space="preserve">Główna brama </w:t>
            </w:r>
            <w:r>
              <w:rPr>
                <w:b w:val="0"/>
              </w:rPr>
              <w:t>zlotu</w:t>
            </w:r>
          </w:p>
        </w:tc>
      </w:tr>
      <w:tr w:rsidR="00E50A37" w:rsidRPr="0067784A" w14:paraId="0EB23F23" w14:textId="77777777" w:rsidTr="0055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55F76388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 xml:space="preserve">Recepcja i </w:t>
            </w:r>
            <w:r>
              <w:rPr>
                <w:b w:val="0"/>
              </w:rPr>
              <w:t>c</w:t>
            </w:r>
            <w:r w:rsidRPr="0067784A">
              <w:rPr>
                <w:b w:val="0"/>
              </w:rPr>
              <w:t>entrum VIP</w:t>
            </w:r>
          </w:p>
        </w:tc>
      </w:tr>
      <w:tr w:rsidR="00E50A37" w:rsidRPr="0067784A" w14:paraId="3E26A888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672CD650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Jamboree HQ</w:t>
            </w:r>
          </w:p>
        </w:tc>
      </w:tr>
    </w:tbl>
    <w:p w14:paraId="6C1C51B4" w14:textId="77777777" w:rsidR="00E50A37" w:rsidRPr="0067784A" w:rsidRDefault="00E50A37" w:rsidP="00E50A37">
      <w:pPr>
        <w:jc w:val="left"/>
      </w:pPr>
    </w:p>
    <w:tbl>
      <w:tblPr>
        <w:tblStyle w:val="Tabelalisty2akcent6"/>
        <w:tblW w:w="0" w:type="auto"/>
        <w:tblLook w:val="04A0" w:firstRow="1" w:lastRow="0" w:firstColumn="1" w:lastColumn="0" w:noHBand="0" w:noVBand="1"/>
      </w:tblPr>
      <w:tblGrid>
        <w:gridCol w:w="8516"/>
      </w:tblGrid>
      <w:tr w:rsidR="00E50A37" w:rsidRPr="0067784A" w14:paraId="1FC1B150" w14:textId="77777777" w:rsidTr="00557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1577609A" w14:textId="77777777" w:rsidR="00E50A37" w:rsidRPr="0067784A" w:rsidRDefault="00E50A37" w:rsidP="005575E2">
            <w:r w:rsidRPr="0067784A">
              <w:t>Centrum Logistyczne</w:t>
            </w:r>
          </w:p>
        </w:tc>
      </w:tr>
      <w:tr w:rsidR="00E50A37" w:rsidRPr="0067784A" w14:paraId="1F5E563E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64BC1AD5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Centrum Logistyczne</w:t>
            </w:r>
          </w:p>
        </w:tc>
      </w:tr>
      <w:tr w:rsidR="00E50A37" w:rsidRPr="0067784A" w14:paraId="26397E94" w14:textId="77777777" w:rsidTr="0055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011F3B7B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Magazyn</w:t>
            </w:r>
          </w:p>
        </w:tc>
      </w:tr>
      <w:tr w:rsidR="00E50A37" w:rsidRPr="0067784A" w14:paraId="1F9341AF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06B9C3A5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Parking</w:t>
            </w:r>
          </w:p>
        </w:tc>
      </w:tr>
      <w:tr w:rsidR="00E50A37" w:rsidRPr="0067784A" w14:paraId="43C32AE0" w14:textId="77777777" w:rsidTr="0055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6F4BA343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Centrum Dystrybucji Żywności</w:t>
            </w:r>
          </w:p>
        </w:tc>
      </w:tr>
    </w:tbl>
    <w:p w14:paraId="3150BA67" w14:textId="77777777" w:rsidR="00E50A37" w:rsidRPr="0067784A" w:rsidRDefault="00E50A37" w:rsidP="00E50A37">
      <w:pPr>
        <w:jc w:val="left"/>
      </w:pPr>
    </w:p>
    <w:tbl>
      <w:tblPr>
        <w:tblStyle w:val="Tabelalisty2akcent6"/>
        <w:tblW w:w="8516" w:type="dxa"/>
        <w:tblLook w:val="04A0" w:firstRow="1" w:lastRow="0" w:firstColumn="1" w:lastColumn="0" w:noHBand="0" w:noVBand="1"/>
      </w:tblPr>
      <w:tblGrid>
        <w:gridCol w:w="8516"/>
      </w:tblGrid>
      <w:tr w:rsidR="00E50A37" w:rsidRPr="0067784A" w14:paraId="3D7FF4D1" w14:textId="77777777" w:rsidTr="00557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010BD1E5" w14:textId="77777777" w:rsidR="00E50A37" w:rsidRPr="0067784A" w:rsidRDefault="00E50A37" w:rsidP="005575E2">
            <w:r w:rsidRPr="0067784A">
              <w:t>Arena</w:t>
            </w:r>
          </w:p>
        </w:tc>
      </w:tr>
      <w:tr w:rsidR="00E50A37" w:rsidRPr="0067784A" w14:paraId="51D6F602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70DFB95C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>Scena</w:t>
            </w:r>
          </w:p>
        </w:tc>
      </w:tr>
      <w:tr w:rsidR="00E50A37" w:rsidRPr="0067784A" w14:paraId="615D0712" w14:textId="77777777" w:rsidTr="00557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3EA880AB" w14:textId="77777777" w:rsidR="00E50A37" w:rsidRPr="0067784A" w:rsidRDefault="00E50A37" w:rsidP="005575E2">
            <w:pPr>
              <w:rPr>
                <w:b w:val="0"/>
              </w:rPr>
            </w:pPr>
            <w:r w:rsidRPr="0067784A">
              <w:rPr>
                <w:b w:val="0"/>
              </w:rPr>
              <w:t xml:space="preserve">Zaplecze produkcyjne </w:t>
            </w:r>
          </w:p>
        </w:tc>
      </w:tr>
    </w:tbl>
    <w:p w14:paraId="48E52D68" w14:textId="77777777" w:rsidR="00E50A37" w:rsidRPr="0067784A" w:rsidRDefault="00E50A37" w:rsidP="00E50A37"/>
    <w:p w14:paraId="1B0BCFE4" w14:textId="77777777" w:rsidR="00E50A37" w:rsidRPr="00805594" w:rsidRDefault="00E50A37" w:rsidP="00E50A37">
      <w:pPr>
        <w:pStyle w:val="Nagwek2"/>
        <w:rPr>
          <w:color w:val="70AD47" w:themeColor="accent6"/>
        </w:rPr>
      </w:pPr>
      <w:bookmarkStart w:id="4" w:name="_Toc277851804"/>
      <w:r w:rsidRPr="00805594">
        <w:rPr>
          <w:color w:val="70AD47" w:themeColor="accent6"/>
        </w:rPr>
        <w:lastRenderedPageBreak/>
        <w:t>Wykaz gwarancji i świadczeń samorządów</w:t>
      </w:r>
      <w:bookmarkEnd w:id="4"/>
    </w:p>
    <w:p w14:paraId="2F3320E4" w14:textId="77777777" w:rsidR="00E50A37" w:rsidRPr="0067784A" w:rsidRDefault="00E50A37" w:rsidP="00E50A37">
      <w:r>
        <w:t>Samorządy powinny złożyć</w:t>
      </w:r>
      <w:r w:rsidRPr="0067784A">
        <w:t xml:space="preserve"> </w:t>
      </w:r>
      <w:r w:rsidRPr="0067784A">
        <w:rPr>
          <w:b/>
        </w:rPr>
        <w:t>pisemne deklaracje w listach aplikacyjnych</w:t>
      </w:r>
      <w:r w:rsidRPr="0067784A">
        <w:t xml:space="preserve"> do spełnienia gwarancji i świadczeń szczegółowych wymienionych w wykazie gwarancji L, C, S:</w:t>
      </w:r>
    </w:p>
    <w:tbl>
      <w:tblPr>
        <w:tblStyle w:val="Tabelalisty2akcent6"/>
        <w:tblW w:w="0" w:type="auto"/>
        <w:tblLayout w:type="fixed"/>
        <w:tblLook w:val="0400" w:firstRow="0" w:lastRow="0" w:firstColumn="0" w:lastColumn="0" w:noHBand="0" w:noVBand="1"/>
      </w:tblPr>
      <w:tblGrid>
        <w:gridCol w:w="959"/>
        <w:gridCol w:w="7557"/>
      </w:tblGrid>
      <w:tr w:rsidR="00E50A37" w:rsidRPr="0067784A" w14:paraId="40FCAC4D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tcW w:w="959" w:type="dxa"/>
          </w:tcPr>
          <w:p w14:paraId="5781941B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L-1</w:t>
            </w:r>
          </w:p>
        </w:tc>
        <w:tc>
          <w:tcPr>
            <w:tcW w:w="7557" w:type="dxa"/>
          </w:tcPr>
          <w:p w14:paraId="211BC260" w14:textId="77777777" w:rsidR="00E50A37" w:rsidRPr="0067784A" w:rsidRDefault="00E50A37" w:rsidP="005575E2">
            <w:pPr>
              <w:rPr>
                <w:i/>
              </w:rPr>
            </w:pPr>
            <w:r w:rsidRPr="0067784A">
              <w:t xml:space="preserve">Uchwała rady miasta w sprawie udzielenia pełnego poparcia ZHP </w:t>
            </w:r>
            <w:r>
              <w:t>w organizacji Zlotu Związku Harcerstwa Polskiego.</w:t>
            </w:r>
          </w:p>
        </w:tc>
      </w:tr>
      <w:tr w:rsidR="00E50A37" w:rsidRPr="0067784A" w14:paraId="6C4138FD" w14:textId="77777777" w:rsidTr="005575E2">
        <w:trPr>
          <w:trHeight w:val="61"/>
        </w:trPr>
        <w:tc>
          <w:tcPr>
            <w:tcW w:w="959" w:type="dxa"/>
          </w:tcPr>
          <w:p w14:paraId="386ACE21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L-2</w:t>
            </w:r>
          </w:p>
        </w:tc>
        <w:tc>
          <w:tcPr>
            <w:tcW w:w="7557" w:type="dxa"/>
          </w:tcPr>
          <w:p w14:paraId="74729EC1" w14:textId="77777777" w:rsidR="00E50A37" w:rsidRPr="0067784A" w:rsidRDefault="00E50A37" w:rsidP="005575E2">
            <w:pPr>
              <w:rPr>
                <w:i/>
              </w:rPr>
            </w:pPr>
            <w:r w:rsidRPr="0067784A">
              <w:t xml:space="preserve">Uchwała sejmiku wojewódzkiego w sprawie udzielenia pełnego poparcia ZHP </w:t>
            </w:r>
            <w:r>
              <w:t>w organizacji Zlotu Związku Harcerstwa Polskiego.</w:t>
            </w:r>
          </w:p>
        </w:tc>
      </w:tr>
      <w:tr w:rsidR="00E50A37" w:rsidRPr="0067784A" w14:paraId="340D8469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tcW w:w="959" w:type="dxa"/>
          </w:tcPr>
          <w:p w14:paraId="1D342AE3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L-</w:t>
            </w:r>
            <w:r>
              <w:rPr>
                <w:b/>
              </w:rPr>
              <w:t>3</w:t>
            </w:r>
          </w:p>
        </w:tc>
        <w:tc>
          <w:tcPr>
            <w:tcW w:w="7557" w:type="dxa"/>
          </w:tcPr>
          <w:p w14:paraId="755E0C5F" w14:textId="77777777" w:rsidR="00E50A37" w:rsidRPr="0067784A" w:rsidRDefault="00E50A37" w:rsidP="005575E2">
            <w:r w:rsidRPr="0067784A">
              <w:t>Wyznaczenie pełnomocnika wojewody, marszałka województwa, prezydenta miasta do bieżącej roboczej współpracy z ZHP.</w:t>
            </w:r>
          </w:p>
        </w:tc>
      </w:tr>
      <w:tr w:rsidR="00E50A37" w:rsidRPr="0067784A" w14:paraId="6ECC4839" w14:textId="77777777" w:rsidTr="005575E2">
        <w:trPr>
          <w:trHeight w:val="61"/>
        </w:trPr>
        <w:tc>
          <w:tcPr>
            <w:tcW w:w="959" w:type="dxa"/>
          </w:tcPr>
          <w:p w14:paraId="059D7934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L-</w:t>
            </w:r>
            <w:r>
              <w:rPr>
                <w:b/>
              </w:rPr>
              <w:t>4</w:t>
            </w:r>
          </w:p>
        </w:tc>
        <w:tc>
          <w:tcPr>
            <w:tcW w:w="7557" w:type="dxa"/>
          </w:tcPr>
          <w:p w14:paraId="053F7731" w14:textId="77777777" w:rsidR="00E50A37" w:rsidRPr="0067784A" w:rsidRDefault="00E50A37" w:rsidP="005575E2">
            <w:pPr>
              <w:rPr>
                <w:i/>
              </w:rPr>
            </w:pPr>
            <w:r w:rsidRPr="0067784A">
              <w:t xml:space="preserve">Umieszczenie flagi </w:t>
            </w:r>
            <w:r>
              <w:t>ZHP</w:t>
            </w:r>
            <w:r w:rsidRPr="0067784A">
              <w:t xml:space="preserve"> na ratuszu oraz głównym placu miejskim w </w:t>
            </w:r>
            <w:r>
              <w:t>czasie Zlotu Związku Harcerstwa Polskiego</w:t>
            </w:r>
          </w:p>
        </w:tc>
      </w:tr>
      <w:tr w:rsidR="00E50A37" w:rsidRPr="0067784A" w14:paraId="2D573843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tcW w:w="959" w:type="dxa"/>
          </w:tcPr>
          <w:p w14:paraId="2DFBA01B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L-</w:t>
            </w:r>
            <w:r>
              <w:rPr>
                <w:b/>
              </w:rPr>
              <w:t>5</w:t>
            </w:r>
          </w:p>
        </w:tc>
        <w:tc>
          <w:tcPr>
            <w:tcW w:w="7557" w:type="dxa"/>
          </w:tcPr>
          <w:p w14:paraId="2939E6C7" w14:textId="77777777" w:rsidR="00E50A37" w:rsidRPr="0067784A" w:rsidRDefault="00E50A37" w:rsidP="005575E2">
            <w:pPr>
              <w:rPr>
                <w:i/>
              </w:rPr>
            </w:pPr>
            <w:r w:rsidRPr="0067784A">
              <w:t>Bezpłatne udostępnienie organizatorowi miejsc przeprowadzenia zajęć programowych (szkoły, centrum kultury, ośrodki sportu, basen, muzea).</w:t>
            </w:r>
          </w:p>
        </w:tc>
      </w:tr>
      <w:tr w:rsidR="00E50A37" w:rsidRPr="0067784A" w14:paraId="0DDE1933" w14:textId="77777777" w:rsidTr="005575E2">
        <w:trPr>
          <w:trHeight w:val="1128"/>
        </w:trPr>
        <w:tc>
          <w:tcPr>
            <w:tcW w:w="959" w:type="dxa"/>
          </w:tcPr>
          <w:p w14:paraId="06161F43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L-</w:t>
            </w:r>
            <w:r>
              <w:rPr>
                <w:b/>
              </w:rPr>
              <w:t>6</w:t>
            </w:r>
          </w:p>
        </w:tc>
        <w:tc>
          <w:tcPr>
            <w:tcW w:w="7557" w:type="dxa"/>
          </w:tcPr>
          <w:p w14:paraId="19B9F44E" w14:textId="77777777" w:rsidR="00E50A37" w:rsidRPr="0067784A" w:rsidRDefault="00E50A37" w:rsidP="005575E2">
            <w:pPr>
              <w:rPr>
                <w:i/>
              </w:rPr>
            </w:pPr>
            <w:r w:rsidRPr="0067784A">
              <w:t>Opracowanie listy miejsc oraz umożliwienie przeprowadzenia prac społecznie użytecznych przez uczestników zlotu (wskazanie lokalizacji do wykonania prac społecznie użytecznych, np.: uporządkowanie parków, organizacja ogrodów, drobne remonty miejsc użyteczności publicznych, szkół, przedszkoli, prace porządkowe i renowacyjne, znakowanie szlaków, wybudowanie ścieżki turystycznej itd.).</w:t>
            </w:r>
          </w:p>
        </w:tc>
      </w:tr>
      <w:tr w:rsidR="00E50A37" w:rsidRPr="0067784A" w14:paraId="3F3691B4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tcW w:w="959" w:type="dxa"/>
          </w:tcPr>
          <w:p w14:paraId="1C796A3C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L-</w:t>
            </w:r>
            <w:r>
              <w:rPr>
                <w:b/>
              </w:rPr>
              <w:t>7</w:t>
            </w:r>
          </w:p>
        </w:tc>
        <w:tc>
          <w:tcPr>
            <w:tcW w:w="7557" w:type="dxa"/>
          </w:tcPr>
          <w:p w14:paraId="78ED35D1" w14:textId="77777777" w:rsidR="00E50A37" w:rsidRPr="0067784A" w:rsidRDefault="00E50A37" w:rsidP="005575E2">
            <w:pPr>
              <w:rPr>
                <w:i/>
              </w:rPr>
            </w:pPr>
            <w:r w:rsidRPr="0067784A">
              <w:t xml:space="preserve">Uwzględnienie w planie współpracy z organizacjami pozarządowymi zadań województwa i miasta związanych ze </w:t>
            </w:r>
            <w:r>
              <w:t>Zlotem ZHP</w:t>
            </w:r>
            <w:r w:rsidRPr="0067784A">
              <w:t xml:space="preserve"> z zakresu m.in. podtrzymywania i upowszechniania tradycji narodowej, pielęgnowania polskości oraz rozwoju świadomości narodowej, obywatelskiej i kulturowej; działalności wspomagającej rozwój wspólnot i społeczności lokalnych; kultury, sztuki, ochrony dóbr kultury i dziedzictwa narodowego; wspierania i upowszechniania kultury fizycznej; ekologii i ochrony zwierząt oraz ochrony dziedzictwa przyrodniczego; turystyki i krajoznawstwa; upowszechniania i ochrony wolności i praw człowieka oraz swobód obywatelskich, a także działań wspomagających rozwój demokracji; działalności na rzecz integracji europejskiej oraz rozwijania kontaktów i współpracy między społeczeństwami; promocji i organizacji wolontariatu</w:t>
            </w:r>
            <w:r>
              <w:t>.</w:t>
            </w:r>
          </w:p>
        </w:tc>
      </w:tr>
      <w:tr w:rsidR="00E50A37" w:rsidRPr="0067784A" w14:paraId="46B8EF64" w14:textId="77777777" w:rsidTr="005575E2">
        <w:trPr>
          <w:trHeight w:val="61"/>
        </w:trPr>
        <w:tc>
          <w:tcPr>
            <w:tcW w:w="959" w:type="dxa"/>
          </w:tcPr>
          <w:p w14:paraId="2B808D1E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C-</w:t>
            </w:r>
            <w:r>
              <w:rPr>
                <w:b/>
              </w:rPr>
              <w:t>1</w:t>
            </w:r>
          </w:p>
        </w:tc>
        <w:tc>
          <w:tcPr>
            <w:tcW w:w="7557" w:type="dxa"/>
          </w:tcPr>
          <w:p w14:paraId="7DB292DC" w14:textId="77777777" w:rsidR="00E50A37" w:rsidRPr="0067784A" w:rsidRDefault="00E50A37" w:rsidP="005575E2">
            <w:pPr>
              <w:rPr>
                <w:i/>
              </w:rPr>
            </w:pPr>
            <w:r w:rsidRPr="0067784A">
              <w:t>Udzielenie gwarancji, że w 202</w:t>
            </w:r>
            <w:r>
              <w:t>5</w:t>
            </w:r>
            <w:r w:rsidRPr="0067784A">
              <w:t xml:space="preserve"> roku w mieście-gospodarzu </w:t>
            </w:r>
            <w:r>
              <w:t xml:space="preserve">Zlotu ZHP </w:t>
            </w:r>
            <w:r w:rsidRPr="0067784A">
              <w:t>nie będą odbywać się inne wydarzenia o zbliżonej randze.</w:t>
            </w:r>
          </w:p>
        </w:tc>
      </w:tr>
      <w:tr w:rsidR="00E50A37" w:rsidRPr="0067784A" w14:paraId="37935D6D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tcW w:w="959" w:type="dxa"/>
          </w:tcPr>
          <w:p w14:paraId="3FC4B7B4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C-</w:t>
            </w:r>
            <w:r>
              <w:rPr>
                <w:b/>
              </w:rPr>
              <w:t>2</w:t>
            </w:r>
          </w:p>
        </w:tc>
        <w:tc>
          <w:tcPr>
            <w:tcW w:w="7557" w:type="dxa"/>
          </w:tcPr>
          <w:p w14:paraId="78C84F33" w14:textId="77777777" w:rsidR="00E50A37" w:rsidRPr="0067784A" w:rsidRDefault="00E50A37" w:rsidP="005575E2">
            <w:pPr>
              <w:rPr>
                <w:i/>
              </w:rPr>
            </w:pPr>
            <w:r w:rsidRPr="0067784A">
              <w:t xml:space="preserve">Zapewnienie dostępu do miejskich nośników reklamowych w trakcie trwania </w:t>
            </w:r>
            <w:r>
              <w:t>Zlotu ZHP.</w:t>
            </w:r>
          </w:p>
        </w:tc>
      </w:tr>
      <w:tr w:rsidR="00E50A37" w:rsidRPr="0067784A" w14:paraId="04A7438F" w14:textId="77777777" w:rsidTr="005575E2">
        <w:trPr>
          <w:trHeight w:val="61"/>
        </w:trPr>
        <w:tc>
          <w:tcPr>
            <w:tcW w:w="959" w:type="dxa"/>
          </w:tcPr>
          <w:p w14:paraId="2B73E8DA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S-1</w:t>
            </w:r>
          </w:p>
        </w:tc>
        <w:tc>
          <w:tcPr>
            <w:tcW w:w="7557" w:type="dxa"/>
          </w:tcPr>
          <w:p w14:paraId="18B8CD43" w14:textId="77777777" w:rsidR="00E50A37" w:rsidRPr="0067784A" w:rsidRDefault="00E50A37" w:rsidP="005575E2">
            <w:pPr>
              <w:rPr>
                <w:i/>
              </w:rPr>
            </w:pPr>
            <w:r w:rsidRPr="0067784A">
              <w:t>Zabezpieczenie w planach zagospodarowania przestrzennego terenu pod organizację miasteczka zlotowego spełniającego wymagania</w:t>
            </w:r>
            <w:r>
              <w:t>.</w:t>
            </w:r>
          </w:p>
        </w:tc>
      </w:tr>
      <w:tr w:rsidR="00E50A37" w:rsidRPr="0067784A" w14:paraId="3B34D827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959" w:type="dxa"/>
          </w:tcPr>
          <w:p w14:paraId="1FD76B9D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lastRenderedPageBreak/>
              <w:t>S-2</w:t>
            </w:r>
          </w:p>
        </w:tc>
        <w:tc>
          <w:tcPr>
            <w:tcW w:w="7557" w:type="dxa"/>
          </w:tcPr>
          <w:p w14:paraId="26483563" w14:textId="77777777" w:rsidR="00E50A37" w:rsidRPr="0067784A" w:rsidRDefault="00E50A37" w:rsidP="005575E2">
            <w:pPr>
              <w:rPr>
                <w:i/>
              </w:rPr>
            </w:pPr>
            <w:r w:rsidRPr="0067784A">
              <w:t>Podpisanie ze Związkiem Harcerstwa Polskiego umowy dotyczącej nieodpłatnego udostępnienia terenu</w:t>
            </w:r>
            <w:r>
              <w:t>.</w:t>
            </w:r>
          </w:p>
        </w:tc>
      </w:tr>
      <w:tr w:rsidR="00E50A37" w:rsidRPr="0067784A" w14:paraId="3F0DCCEA" w14:textId="77777777" w:rsidTr="005575E2">
        <w:trPr>
          <w:trHeight w:val="61"/>
        </w:trPr>
        <w:tc>
          <w:tcPr>
            <w:tcW w:w="959" w:type="dxa"/>
          </w:tcPr>
          <w:p w14:paraId="75552B0E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S-3</w:t>
            </w:r>
          </w:p>
        </w:tc>
        <w:tc>
          <w:tcPr>
            <w:tcW w:w="7557" w:type="dxa"/>
          </w:tcPr>
          <w:p w14:paraId="5F619E96" w14:textId="77777777" w:rsidR="00E50A37" w:rsidRPr="0067784A" w:rsidRDefault="00E50A37" w:rsidP="005575E2">
            <w:r w:rsidRPr="0067784A">
              <w:t>Zwolnienie Związku Harcerstwa Polskiego z podatków lokalnych za użytkowanie gruntu pod miasteczko zlotowe.</w:t>
            </w:r>
          </w:p>
        </w:tc>
      </w:tr>
      <w:tr w:rsidR="00E50A37" w:rsidRPr="0067784A" w14:paraId="0D00F98D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tcW w:w="959" w:type="dxa"/>
          </w:tcPr>
          <w:p w14:paraId="0F7B007B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S-</w:t>
            </w:r>
            <w:r>
              <w:rPr>
                <w:b/>
              </w:rPr>
              <w:t>4</w:t>
            </w:r>
          </w:p>
        </w:tc>
        <w:tc>
          <w:tcPr>
            <w:tcW w:w="7557" w:type="dxa"/>
          </w:tcPr>
          <w:p w14:paraId="7CCE2F7E" w14:textId="77777777" w:rsidR="00E50A37" w:rsidRPr="0067784A" w:rsidRDefault="00E50A37" w:rsidP="005575E2">
            <w:pPr>
              <w:rPr>
                <w:i/>
              </w:rPr>
            </w:pPr>
            <w:r w:rsidRPr="0067784A">
              <w:t>Zapewnienie przyłącza do sieci wodociągowej i kanalizacyjnej w miasteczku zlotowym</w:t>
            </w:r>
            <w:r>
              <w:t>.</w:t>
            </w:r>
          </w:p>
        </w:tc>
      </w:tr>
      <w:tr w:rsidR="00E50A37" w:rsidRPr="0067784A" w14:paraId="41D27100" w14:textId="77777777" w:rsidTr="005575E2">
        <w:trPr>
          <w:trHeight w:val="61"/>
        </w:trPr>
        <w:tc>
          <w:tcPr>
            <w:tcW w:w="959" w:type="dxa"/>
          </w:tcPr>
          <w:p w14:paraId="7972449A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S-</w:t>
            </w:r>
            <w:r>
              <w:rPr>
                <w:b/>
              </w:rPr>
              <w:t>5</w:t>
            </w:r>
          </w:p>
        </w:tc>
        <w:tc>
          <w:tcPr>
            <w:tcW w:w="7557" w:type="dxa"/>
          </w:tcPr>
          <w:p w14:paraId="2FBEB27F" w14:textId="77777777" w:rsidR="00E50A37" w:rsidRPr="0067784A" w:rsidRDefault="00E50A37" w:rsidP="005575E2">
            <w:pPr>
              <w:rPr>
                <w:i/>
              </w:rPr>
            </w:pPr>
            <w:r w:rsidRPr="0067784A">
              <w:t>Zapewnienie przyłącza do sieci energetycznej w miasteczku zlotowym</w:t>
            </w:r>
            <w:r>
              <w:t>.</w:t>
            </w:r>
          </w:p>
        </w:tc>
      </w:tr>
      <w:tr w:rsidR="00E50A37" w:rsidRPr="0067784A" w14:paraId="10627E7E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tcW w:w="959" w:type="dxa"/>
          </w:tcPr>
          <w:p w14:paraId="4145F60D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S-</w:t>
            </w:r>
            <w:r>
              <w:rPr>
                <w:b/>
              </w:rPr>
              <w:t>6</w:t>
            </w:r>
          </w:p>
        </w:tc>
        <w:tc>
          <w:tcPr>
            <w:tcW w:w="7557" w:type="dxa"/>
          </w:tcPr>
          <w:p w14:paraId="33FD1D86" w14:textId="77777777" w:rsidR="00E50A37" w:rsidRPr="0067784A" w:rsidRDefault="00E50A37" w:rsidP="005575E2">
            <w:pPr>
              <w:rPr>
                <w:i/>
              </w:rPr>
            </w:pPr>
            <w:r w:rsidRPr="0067784A">
              <w:t>Zapewnienie przyłącza do światłowodu internetowego w miasteczku</w:t>
            </w:r>
            <w:r>
              <w:t>.</w:t>
            </w:r>
          </w:p>
        </w:tc>
      </w:tr>
      <w:tr w:rsidR="00E50A37" w:rsidRPr="0067784A" w14:paraId="06D19C0F" w14:textId="77777777" w:rsidTr="005575E2">
        <w:trPr>
          <w:trHeight w:val="1393"/>
        </w:trPr>
        <w:tc>
          <w:tcPr>
            <w:tcW w:w="959" w:type="dxa"/>
          </w:tcPr>
          <w:p w14:paraId="2D9B4EF6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S-</w:t>
            </w:r>
            <w:r>
              <w:rPr>
                <w:b/>
              </w:rPr>
              <w:t>7</w:t>
            </w:r>
          </w:p>
        </w:tc>
        <w:tc>
          <w:tcPr>
            <w:tcW w:w="7557" w:type="dxa"/>
          </w:tcPr>
          <w:p w14:paraId="3A310D22" w14:textId="77777777" w:rsidR="00E50A37" w:rsidRPr="0067784A" w:rsidRDefault="00E50A37" w:rsidP="005575E2">
            <w:pPr>
              <w:rPr>
                <w:i/>
              </w:rPr>
            </w:pPr>
            <w:r w:rsidRPr="0067784A">
              <w:t xml:space="preserve">Zaprowadzenie specjalnej organizacji ruchu samochodów wokół miasteczka zlotowego oraz wydzielenie pasów dojazdowych dla autokarów, samochodów dostawczych oraz innych pojazdów na trasach komunikacyjnych </w:t>
            </w:r>
            <w:r>
              <w:t xml:space="preserve">do </w:t>
            </w:r>
            <w:r w:rsidRPr="0067784A">
              <w:t xml:space="preserve">głównego dworca kolejowego. </w:t>
            </w:r>
          </w:p>
        </w:tc>
      </w:tr>
      <w:tr w:rsidR="00E50A37" w:rsidRPr="0067784A" w14:paraId="112F929A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tcW w:w="959" w:type="dxa"/>
          </w:tcPr>
          <w:p w14:paraId="325CA299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S-</w:t>
            </w:r>
            <w:r>
              <w:rPr>
                <w:b/>
              </w:rPr>
              <w:t>8</w:t>
            </w:r>
          </w:p>
        </w:tc>
        <w:tc>
          <w:tcPr>
            <w:tcW w:w="7557" w:type="dxa"/>
          </w:tcPr>
          <w:p w14:paraId="26D6956F" w14:textId="77777777" w:rsidR="00E50A37" w:rsidRPr="0067784A" w:rsidRDefault="00E50A37" w:rsidP="005575E2">
            <w:r w:rsidRPr="0067784A">
              <w:t>Wydanie specjalnych zezwoleń dla pojazdów organizatora do wjazdu i bezpłatnego parkowania w śródmieściu miasta.</w:t>
            </w:r>
          </w:p>
        </w:tc>
      </w:tr>
      <w:tr w:rsidR="00E50A37" w:rsidRPr="0067784A" w14:paraId="0F79F0D5" w14:textId="77777777" w:rsidTr="005575E2">
        <w:trPr>
          <w:trHeight w:val="430"/>
        </w:trPr>
        <w:tc>
          <w:tcPr>
            <w:tcW w:w="959" w:type="dxa"/>
          </w:tcPr>
          <w:p w14:paraId="6917D82A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S-</w:t>
            </w:r>
            <w:r>
              <w:rPr>
                <w:b/>
              </w:rPr>
              <w:t>9</w:t>
            </w:r>
          </w:p>
        </w:tc>
        <w:tc>
          <w:tcPr>
            <w:tcW w:w="7557" w:type="dxa"/>
          </w:tcPr>
          <w:p w14:paraId="52CCA244" w14:textId="77777777" w:rsidR="00E50A37" w:rsidRPr="0067784A" w:rsidRDefault="00E50A37" w:rsidP="005575E2">
            <w:r w:rsidRPr="0067784A">
              <w:t>Uruchomienie bezpłatnych linii autobusowych ze śródmieścia miasta</w:t>
            </w:r>
            <w:r>
              <w:t xml:space="preserve"> </w:t>
            </w:r>
            <w:r w:rsidRPr="0067784A">
              <w:t>i głównego dworca kolejowego do Recepcji Centralnej oraz bezpłatnej linii autobusowej z miasteczka zlotowego do śródmieścia miasta.</w:t>
            </w:r>
          </w:p>
        </w:tc>
      </w:tr>
      <w:tr w:rsidR="00E50A37" w:rsidRPr="0067784A" w14:paraId="5D8FAB91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tcW w:w="959" w:type="dxa"/>
          </w:tcPr>
          <w:p w14:paraId="5418E4F5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S-1</w:t>
            </w:r>
            <w:r>
              <w:rPr>
                <w:b/>
              </w:rPr>
              <w:t>0</w:t>
            </w:r>
          </w:p>
        </w:tc>
        <w:tc>
          <w:tcPr>
            <w:tcW w:w="7557" w:type="dxa"/>
          </w:tcPr>
          <w:p w14:paraId="5A147314" w14:textId="77777777" w:rsidR="00E50A37" w:rsidRPr="0067784A" w:rsidRDefault="00E50A37" w:rsidP="005575E2">
            <w:r w:rsidRPr="0067784A">
              <w:t xml:space="preserve">Zapewnienie bezpłatnych przejazdów aglomeracyjną komunikacją miejską dla osób akredytowanych na </w:t>
            </w:r>
            <w:r>
              <w:t>Zlocie ZHP.</w:t>
            </w:r>
            <w:r w:rsidRPr="0067784A">
              <w:t xml:space="preserve"> </w:t>
            </w:r>
          </w:p>
        </w:tc>
      </w:tr>
      <w:tr w:rsidR="00E50A37" w:rsidRPr="0067784A" w14:paraId="11ED634E" w14:textId="77777777" w:rsidTr="005575E2">
        <w:trPr>
          <w:trHeight w:val="145"/>
        </w:trPr>
        <w:tc>
          <w:tcPr>
            <w:tcW w:w="959" w:type="dxa"/>
          </w:tcPr>
          <w:p w14:paraId="6BB5C9B1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S-1</w:t>
            </w:r>
            <w:r>
              <w:rPr>
                <w:b/>
              </w:rPr>
              <w:t>1</w:t>
            </w:r>
          </w:p>
        </w:tc>
        <w:tc>
          <w:tcPr>
            <w:tcW w:w="7557" w:type="dxa"/>
          </w:tcPr>
          <w:p w14:paraId="38077A58" w14:textId="77777777" w:rsidR="00E50A37" w:rsidRPr="0067784A" w:rsidRDefault="00E50A37" w:rsidP="005575E2">
            <w:r w:rsidRPr="0067784A">
              <w:t>Koordynacja działań policji, straży pożarnej i innych służb miejskich w zakresie zapewnienia bezpieczeństwa uczestnikom, w tym oddelegowanie jednostek do pracy na terenie miasteczka zlotowego.</w:t>
            </w:r>
          </w:p>
        </w:tc>
      </w:tr>
      <w:tr w:rsidR="00E50A37" w:rsidRPr="0067784A" w14:paraId="48F612EB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tcW w:w="959" w:type="dxa"/>
          </w:tcPr>
          <w:p w14:paraId="5B0758F0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S-1</w:t>
            </w:r>
            <w:r>
              <w:rPr>
                <w:b/>
              </w:rPr>
              <w:t>2</w:t>
            </w:r>
          </w:p>
        </w:tc>
        <w:tc>
          <w:tcPr>
            <w:tcW w:w="7557" w:type="dxa"/>
          </w:tcPr>
          <w:p w14:paraId="43EBD278" w14:textId="77777777" w:rsidR="00E50A37" w:rsidRPr="0067784A" w:rsidRDefault="00E50A37" w:rsidP="005575E2">
            <w:r w:rsidRPr="0067784A">
              <w:t>Udzielenie rabatu lub bezpłatny odbiór nieczystości stałych i płynnych przez spółki miejskie.</w:t>
            </w:r>
          </w:p>
        </w:tc>
      </w:tr>
      <w:tr w:rsidR="00E50A37" w:rsidRPr="0067784A" w14:paraId="013F3EE9" w14:textId="77777777" w:rsidTr="005575E2">
        <w:trPr>
          <w:trHeight w:val="61"/>
        </w:trPr>
        <w:tc>
          <w:tcPr>
            <w:tcW w:w="959" w:type="dxa"/>
          </w:tcPr>
          <w:p w14:paraId="2340AC98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S-1</w:t>
            </w:r>
            <w:r>
              <w:rPr>
                <w:b/>
              </w:rPr>
              <w:t>3</w:t>
            </w:r>
          </w:p>
        </w:tc>
        <w:tc>
          <w:tcPr>
            <w:tcW w:w="7557" w:type="dxa"/>
          </w:tcPr>
          <w:p w14:paraId="032A1A4A" w14:textId="77777777" w:rsidR="00E50A37" w:rsidRPr="0067784A" w:rsidRDefault="00E50A37" w:rsidP="005575E2">
            <w:r w:rsidRPr="0067784A">
              <w:t>Opracowanie i zatwierdzenie planu zabezpieczenia przeciwpożarowego</w:t>
            </w:r>
            <w:r>
              <w:t>.</w:t>
            </w:r>
          </w:p>
        </w:tc>
      </w:tr>
      <w:tr w:rsidR="00E50A37" w:rsidRPr="0067784A" w14:paraId="46FA2F31" w14:textId="77777777" w:rsidTr="00557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tcW w:w="959" w:type="dxa"/>
          </w:tcPr>
          <w:p w14:paraId="725D22B2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S-1</w:t>
            </w:r>
            <w:r>
              <w:rPr>
                <w:b/>
              </w:rPr>
              <w:t>4</w:t>
            </w:r>
          </w:p>
        </w:tc>
        <w:tc>
          <w:tcPr>
            <w:tcW w:w="7557" w:type="dxa"/>
          </w:tcPr>
          <w:p w14:paraId="7A090462" w14:textId="77777777" w:rsidR="00E50A37" w:rsidRPr="0067784A" w:rsidRDefault="00E50A37" w:rsidP="005575E2">
            <w:r w:rsidRPr="0067784A">
              <w:t>Opracowanie i zatwierdzenie planu zabezpieczenia imprezy masowej</w:t>
            </w:r>
            <w:r>
              <w:t>.</w:t>
            </w:r>
          </w:p>
        </w:tc>
      </w:tr>
      <w:tr w:rsidR="00E50A37" w:rsidRPr="0067784A" w14:paraId="3368E756" w14:textId="77777777" w:rsidTr="005575E2">
        <w:trPr>
          <w:trHeight w:val="61"/>
        </w:trPr>
        <w:tc>
          <w:tcPr>
            <w:tcW w:w="959" w:type="dxa"/>
          </w:tcPr>
          <w:p w14:paraId="06F153EE" w14:textId="77777777" w:rsidR="00E50A37" w:rsidRPr="0067784A" w:rsidRDefault="00E50A37" w:rsidP="005575E2">
            <w:pPr>
              <w:rPr>
                <w:b/>
              </w:rPr>
            </w:pPr>
            <w:r w:rsidRPr="0067784A">
              <w:rPr>
                <w:b/>
              </w:rPr>
              <w:t>S-1</w:t>
            </w:r>
            <w:r>
              <w:rPr>
                <w:b/>
              </w:rPr>
              <w:t>5</w:t>
            </w:r>
          </w:p>
        </w:tc>
        <w:tc>
          <w:tcPr>
            <w:tcW w:w="7557" w:type="dxa"/>
          </w:tcPr>
          <w:p w14:paraId="732D7EDD" w14:textId="77777777" w:rsidR="00E50A37" w:rsidRPr="0067784A" w:rsidRDefault="00E50A37" w:rsidP="005575E2">
            <w:r w:rsidRPr="0067784A">
              <w:t xml:space="preserve">Dokonanie przeglądu usług, które mogą zostać wykonane na potrzeby </w:t>
            </w:r>
            <w:r>
              <w:t>Zlotu ZHP</w:t>
            </w:r>
            <w:r w:rsidRPr="0067784A">
              <w:t xml:space="preserve"> przez jednostki organizacyjne i spółki samorządu lokalnego.</w:t>
            </w:r>
          </w:p>
        </w:tc>
      </w:tr>
    </w:tbl>
    <w:p w14:paraId="5A7F9C3E" w14:textId="77777777" w:rsidR="00E50A37" w:rsidRPr="0067784A" w:rsidRDefault="00E50A37" w:rsidP="00E50A37"/>
    <w:p w14:paraId="6C99D3BB" w14:textId="77777777" w:rsidR="00E50A37" w:rsidRDefault="00E50A37" w:rsidP="00E50A37">
      <w:r w:rsidRPr="0067784A">
        <w:t>S</w:t>
      </w:r>
    </w:p>
    <w:p w14:paraId="645CABA3" w14:textId="19FFDC80" w:rsidR="00E50A37" w:rsidRDefault="00E50A37" w:rsidP="00E50A37">
      <w:pPr>
        <w:pStyle w:val="Nagwek2"/>
        <w:rPr>
          <w:color w:val="70AD47" w:themeColor="accent6"/>
        </w:rPr>
      </w:pPr>
      <w:r>
        <w:rPr>
          <w:color w:val="70AD47" w:themeColor="accent6"/>
        </w:rPr>
        <w:lastRenderedPageBreak/>
        <w:t xml:space="preserve"> Informacje, które powinny przesłać komendy chorągwi</w:t>
      </w:r>
      <w:r w:rsidR="001C3C45">
        <w:rPr>
          <w:color w:val="70AD47" w:themeColor="accent6"/>
        </w:rPr>
        <w:t xml:space="preserve"> wraz z szczegółową ofertą samorządów</w:t>
      </w:r>
    </w:p>
    <w:p w14:paraId="3184D84D" w14:textId="77777777" w:rsidR="001C3C45" w:rsidRDefault="00E50A37" w:rsidP="00E50A37">
      <w:r>
        <w:t>Komendy chorągwi powinny zadeklarować chęć wsparcia w organizacji Zlotu ZHP w tym wskaz</w:t>
      </w:r>
      <w:r w:rsidR="001C3C45">
        <w:t>ać</w:t>
      </w:r>
      <w:r>
        <w:t xml:space="preserve"> obszary, w których mogą wesprzeć komendę Zlotu ZHP. </w:t>
      </w:r>
    </w:p>
    <w:p w14:paraId="52316C0C" w14:textId="0C252026" w:rsidR="00E50A37" w:rsidRDefault="00E50A37" w:rsidP="00E50A37">
      <w:r>
        <w:t xml:space="preserve">Dodatkowo komendy chorągwi powinny wskazać </w:t>
      </w:r>
      <w:r w:rsidR="001C3C45">
        <w:t xml:space="preserve">członka komendy, który zostałby oddelegowany do współpracy przy organizacji zlotu oraz </w:t>
      </w:r>
      <w:r>
        <w:t>osobę, która mogłaby wejść w skład komendy Zlotu ZHP i wspierać organizację tego wydarzenia.</w:t>
      </w:r>
    </w:p>
    <w:p w14:paraId="61EFA2CE" w14:textId="010939EA" w:rsidR="00841EBD" w:rsidRPr="00E50A37" w:rsidRDefault="00841EBD" w:rsidP="00E50A37"/>
    <w:sectPr w:rsidR="00841EBD" w:rsidRPr="00E50A3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42F7E" w14:textId="77777777" w:rsidR="004559AF" w:rsidRDefault="004559AF" w:rsidP="00841EBD">
      <w:pPr>
        <w:spacing w:after="0" w:line="240" w:lineRule="auto"/>
      </w:pPr>
      <w:r>
        <w:separator/>
      </w:r>
    </w:p>
  </w:endnote>
  <w:endnote w:type="continuationSeparator" w:id="0">
    <w:p w14:paraId="1C374DBF" w14:textId="77777777" w:rsidR="004559AF" w:rsidRDefault="004559AF" w:rsidP="0084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2A07B" w14:textId="77777777" w:rsidR="0036707D" w:rsidRDefault="004559AF" w:rsidP="005575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EE4F9" w14:textId="77777777" w:rsidR="004559AF" w:rsidRDefault="004559AF" w:rsidP="00841EBD">
      <w:pPr>
        <w:spacing w:after="0" w:line="240" w:lineRule="auto"/>
      </w:pPr>
      <w:r>
        <w:separator/>
      </w:r>
    </w:p>
  </w:footnote>
  <w:footnote w:type="continuationSeparator" w:id="0">
    <w:p w14:paraId="5F87FEF5" w14:textId="77777777" w:rsidR="004559AF" w:rsidRDefault="004559AF" w:rsidP="00841EBD">
      <w:pPr>
        <w:spacing w:after="0" w:line="240" w:lineRule="auto"/>
      </w:pPr>
      <w:r>
        <w:continuationSeparator/>
      </w:r>
    </w:p>
  </w:footnote>
  <w:footnote w:id="1">
    <w:p w14:paraId="4D0AEE69" w14:textId="77777777" w:rsidR="00E50A37" w:rsidRDefault="00E50A37" w:rsidP="00E50A37">
      <w:pPr>
        <w:pStyle w:val="Tekstprzypisudolnego"/>
      </w:pPr>
      <w:r>
        <w:rPr>
          <w:rStyle w:val="Odwoanieprzypisudolnego"/>
        </w:rPr>
        <w:footnoteRef/>
      </w:r>
      <w:r>
        <w:t xml:space="preserve"> Warunek kluczowy musi zostać spełniony w momencie składania oferty.</w:t>
      </w:r>
    </w:p>
  </w:footnote>
  <w:footnote w:id="2">
    <w:p w14:paraId="37691B1F" w14:textId="77777777" w:rsidR="00E50A37" w:rsidRDefault="00E50A37" w:rsidP="00E50A37">
      <w:pPr>
        <w:pStyle w:val="Tekstprzypisudolnego"/>
      </w:pPr>
      <w:r>
        <w:rPr>
          <w:rStyle w:val="Odwoanieprzypisudolnego"/>
        </w:rPr>
        <w:footnoteRef/>
      </w:r>
      <w:r>
        <w:t xml:space="preserve"> Stolica regionu lub inne miasto wskazane w uzgodnieniu z ZHP.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23A18" w14:textId="77777777" w:rsidR="0036707D" w:rsidRDefault="004559AF" w:rsidP="005575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D1C86"/>
    <w:multiLevelType w:val="hybridMultilevel"/>
    <w:tmpl w:val="3A16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2FAD"/>
    <w:multiLevelType w:val="multilevel"/>
    <w:tmpl w:val="CE9606EC"/>
    <w:lvl w:ilvl="0">
      <w:start w:val="1"/>
      <w:numFmt w:val="none"/>
      <w:pStyle w:val="Nagwek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isLgl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nothing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BD"/>
    <w:rsid w:val="001C3C45"/>
    <w:rsid w:val="00310940"/>
    <w:rsid w:val="004559AF"/>
    <w:rsid w:val="00467AE3"/>
    <w:rsid w:val="007D4021"/>
    <w:rsid w:val="00805594"/>
    <w:rsid w:val="00841EBD"/>
    <w:rsid w:val="008B5486"/>
    <w:rsid w:val="00A97131"/>
    <w:rsid w:val="00B00CE3"/>
    <w:rsid w:val="00C157A4"/>
    <w:rsid w:val="00E5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BF44"/>
  <w15:chartTrackingRefBased/>
  <w15:docId w15:val="{4E9C5C01-AE2E-7547-BEB8-42D66347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1EBD"/>
    <w:pPr>
      <w:spacing w:after="200" w:line="276" w:lineRule="auto"/>
      <w:jc w:val="both"/>
    </w:pPr>
    <w:rPr>
      <w:rFonts w:ascii="Calibri" w:eastAsiaTheme="minorEastAsia" w:hAnsi="Calibri"/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841EBD"/>
    <w:pPr>
      <w:keepNext/>
      <w:keepLines/>
      <w:pageBreakBefore/>
      <w:numPr>
        <w:numId w:val="1"/>
      </w:numPr>
      <w:spacing w:before="480" w:after="0" w:line="480" w:lineRule="auto"/>
      <w:jc w:val="left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841EBD"/>
    <w:pPr>
      <w:keepNext/>
      <w:keepLines/>
      <w:pageBreakBefore/>
      <w:numPr>
        <w:ilvl w:val="1"/>
        <w:numId w:val="1"/>
      </w:numPr>
      <w:spacing w:before="200" w:after="0" w:line="360" w:lineRule="auto"/>
      <w:outlineLvl w:val="1"/>
    </w:pPr>
    <w:rPr>
      <w:rFonts w:eastAsiaTheme="majorEastAsia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EBD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EBD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1EB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1EB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1EB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1EB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1EB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1EBD"/>
    <w:rPr>
      <w:rFonts w:ascii="Calibri" w:eastAsiaTheme="majorEastAsia" w:hAnsi="Calibr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EBD"/>
    <w:rPr>
      <w:rFonts w:ascii="Calibri" w:eastAsiaTheme="majorEastAsia" w:hAnsi="Calibr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EBD"/>
    <w:rPr>
      <w:rFonts w:ascii="Calibri" w:eastAsiaTheme="majorEastAsia" w:hAnsi="Calibri" w:cstheme="majorBidi"/>
      <w:b/>
      <w:bCs/>
      <w:color w:val="4472C4" w:themeColor="accent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841EBD"/>
    <w:rPr>
      <w:rFonts w:ascii="Calibri" w:eastAsiaTheme="majorEastAsia" w:hAnsi="Calibri" w:cstheme="majorBidi"/>
      <w:b/>
      <w:bCs/>
      <w:i/>
      <w:iCs/>
      <w:color w:val="4472C4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1EBD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1EB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1E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1EBD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1E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841EBD"/>
    <w:pPr>
      <w:ind w:left="720"/>
      <w:contextualSpacing/>
    </w:pPr>
  </w:style>
  <w:style w:type="table" w:styleId="Jasnalistaakcent2">
    <w:name w:val="Light List Accent 2"/>
    <w:basedOn w:val="Standardowy"/>
    <w:uiPriority w:val="61"/>
    <w:rsid w:val="00841EBD"/>
    <w:rPr>
      <w:rFonts w:eastAsiaTheme="minorEastAsia"/>
      <w:sz w:val="22"/>
      <w:szCs w:val="22"/>
      <w:lang w:val="cs-CZ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siatkaakcent2">
    <w:name w:val="Light Grid Accent 2"/>
    <w:basedOn w:val="Standardowy"/>
    <w:uiPriority w:val="62"/>
    <w:rsid w:val="00841EBD"/>
    <w:rPr>
      <w:rFonts w:eastAsiaTheme="minorEastAsia"/>
      <w:sz w:val="22"/>
      <w:szCs w:val="22"/>
      <w:lang w:val="cs-CZ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841EBD"/>
    <w:rPr>
      <w:rFonts w:eastAsiaTheme="minorEastAsia"/>
      <w:sz w:val="22"/>
      <w:szCs w:val="22"/>
      <w:lang w:val="cs-CZ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841EBD"/>
    <w:pPr>
      <w:spacing w:after="0" w:line="240" w:lineRule="auto"/>
    </w:pPr>
    <w:rPr>
      <w:sz w:val="18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1EBD"/>
    <w:rPr>
      <w:rFonts w:ascii="Calibri" w:eastAsiaTheme="minorEastAsia" w:hAnsi="Calibri"/>
      <w:sz w:val="18"/>
    </w:rPr>
  </w:style>
  <w:style w:type="character" w:styleId="Odwoanieprzypisudolnego">
    <w:name w:val="footnote reference"/>
    <w:basedOn w:val="Domylnaczcionkaakapitu"/>
    <w:uiPriority w:val="99"/>
    <w:unhideWhenUsed/>
    <w:rsid w:val="00841E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1E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1E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EBD"/>
    <w:rPr>
      <w:rFonts w:ascii="Calibri" w:eastAsiaTheme="minorEastAsia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E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EBD"/>
    <w:rPr>
      <w:rFonts w:ascii="Calibri" w:eastAsiaTheme="minorEastAsia" w:hAnsi="Calibri"/>
      <w:b/>
      <w:bCs/>
      <w:sz w:val="20"/>
      <w:szCs w:val="20"/>
    </w:rPr>
  </w:style>
  <w:style w:type="table" w:styleId="Tabelalisty7kolorowaakcent6">
    <w:name w:val="List Table 7 Colorful Accent 6"/>
    <w:basedOn w:val="Standardowy"/>
    <w:uiPriority w:val="52"/>
    <w:rsid w:val="00A97131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1jasnaakcent6">
    <w:name w:val="List Table 1 Light Accent 6"/>
    <w:basedOn w:val="Standardowy"/>
    <w:uiPriority w:val="46"/>
    <w:rsid w:val="00A971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akcent6">
    <w:name w:val="List Table 2 Accent 6"/>
    <w:basedOn w:val="Standardowy"/>
    <w:uiPriority w:val="47"/>
    <w:rsid w:val="00A97131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E50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A37"/>
    <w:rPr>
      <w:rFonts w:ascii="Calibri" w:eastAsiaTheme="minorEastAsia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50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A37"/>
    <w:rPr>
      <w:rFonts w:ascii="Calibri" w:eastAsiaTheme="minorEastAsia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1071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Kowacka</dc:creator>
  <cp:keywords/>
  <dc:description/>
  <cp:lastModifiedBy>Michał Gietko</cp:lastModifiedBy>
  <cp:revision>2</cp:revision>
  <cp:lastPrinted>2023-04-18T13:17:00Z</cp:lastPrinted>
  <dcterms:created xsi:type="dcterms:W3CDTF">2023-04-18T13:32:00Z</dcterms:created>
  <dcterms:modified xsi:type="dcterms:W3CDTF">2023-04-18T13:32:00Z</dcterms:modified>
</cp:coreProperties>
</file>